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608A" w14:textId="789B7438" w:rsidR="00C20E9B" w:rsidRPr="00B05DC8" w:rsidRDefault="00C20E9B" w:rsidP="00C20E9B">
      <w:pPr>
        <w:pStyle w:val="Title"/>
        <w:jc w:val="left"/>
        <w:rPr>
          <w:color w:val="41748D" w:themeColor="accent1"/>
          <w:sz w:val="48"/>
          <w:szCs w:val="48"/>
        </w:rPr>
      </w:pPr>
      <w:r w:rsidRPr="003B2275">
        <w:rPr>
          <w:noProof/>
          <w:lang w:val="en-GB" w:eastAsia="en-GB"/>
        </w:rPr>
        <w:drawing>
          <wp:anchor distT="0" distB="0" distL="114300" distR="114300" simplePos="0" relativeHeight="251665408" behindDoc="1" locked="0" layoutInCell="1" allowOverlap="1" wp14:anchorId="64356137" wp14:editId="64356138">
            <wp:simplePos x="0" y="0"/>
            <wp:positionH relativeFrom="margin">
              <wp:align>right</wp:align>
            </wp:positionH>
            <wp:positionV relativeFrom="paragraph">
              <wp:posOffset>-560070</wp:posOffset>
            </wp:positionV>
            <wp:extent cx="1954800" cy="561600"/>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4800" cy="561600"/>
                    </a:xfrm>
                    <a:prstGeom prst="rect">
                      <a:avLst/>
                    </a:prstGeom>
                  </pic:spPr>
                </pic:pic>
              </a:graphicData>
            </a:graphic>
            <wp14:sizeRelH relativeFrom="page">
              <wp14:pctWidth>0</wp14:pctWidth>
            </wp14:sizeRelH>
            <wp14:sizeRelV relativeFrom="page">
              <wp14:pctHeight>0</wp14:pctHeight>
            </wp14:sizeRelV>
          </wp:anchor>
        </w:drawing>
      </w:r>
      <w:r w:rsidR="00712FA9">
        <w:rPr>
          <w:color w:val="41748D" w:themeColor="accent1"/>
          <w:sz w:val="48"/>
          <w:szCs w:val="48"/>
        </w:rPr>
        <w:t xml:space="preserve">Job </w:t>
      </w:r>
      <w:r w:rsidR="004E0A1B">
        <w:rPr>
          <w:color w:val="41748D" w:themeColor="accent1"/>
          <w:sz w:val="48"/>
          <w:szCs w:val="48"/>
        </w:rPr>
        <w:t>description</w:t>
      </w:r>
    </w:p>
    <w:p w14:paraId="6435608B" w14:textId="77777777" w:rsidR="00C20E9B" w:rsidRPr="00E42174" w:rsidRDefault="00C20E9B" w:rsidP="00C20E9B">
      <w:r>
        <w:rPr>
          <w:noProof/>
          <w:lang w:val="en-GB" w:eastAsia="en-GB"/>
        </w:rPr>
        <mc:AlternateContent>
          <mc:Choice Requires="wps">
            <w:drawing>
              <wp:anchor distT="0" distB="0" distL="114300" distR="114300" simplePos="0" relativeHeight="251663360" behindDoc="0" locked="0" layoutInCell="1" allowOverlap="1" wp14:anchorId="64356139" wp14:editId="6435613A">
                <wp:simplePos x="0" y="0"/>
                <wp:positionH relativeFrom="column">
                  <wp:posOffset>-19050</wp:posOffset>
                </wp:positionH>
                <wp:positionV relativeFrom="paragraph">
                  <wp:posOffset>133985</wp:posOffset>
                </wp:positionV>
                <wp:extent cx="6667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67500" cy="0"/>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1BBEBB"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0.55pt" to="52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" strokecolor="#b8babb [1941]" strokeweight="1.5pt">
                <v:stroke joinstyle="miter"/>
              </v:line>
            </w:pict>
          </mc:Fallback>
        </mc:AlternateContent>
      </w: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512"/>
        <w:gridCol w:w="2162"/>
        <w:gridCol w:w="7"/>
        <w:gridCol w:w="2169"/>
        <w:gridCol w:w="6"/>
        <w:gridCol w:w="2163"/>
      </w:tblGrid>
      <w:tr w:rsidR="004E0A1B" w:rsidRPr="004E0A1B" w14:paraId="0E2517F9" w14:textId="77777777" w:rsidTr="00F85B6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7FAD8BCE" w14:textId="5894F3C1" w:rsidR="004E0A1B" w:rsidRPr="004E0A1B" w:rsidRDefault="004E0A1B" w:rsidP="00B55737">
            <w:pPr>
              <w:rPr>
                <w:color w:val="000000" w:themeColor="text1"/>
              </w:rPr>
            </w:pPr>
            <w:r w:rsidRPr="004E0A1B">
              <w:rPr>
                <w:color w:val="000000" w:themeColor="text1"/>
              </w:rPr>
              <w:t>Job title</w:t>
            </w:r>
          </w:p>
        </w:tc>
        <w:tc>
          <w:tcPr>
            <w:tcW w:w="6507" w:type="dxa"/>
            <w:gridSpan w:val="5"/>
            <w:shd w:val="clear" w:color="auto" w:fill="auto"/>
            <w:vAlign w:val="center"/>
          </w:tcPr>
          <w:p w14:paraId="3FD94B28" w14:textId="73CCFA30" w:rsidR="004E0A1B" w:rsidRPr="004E0A1B" w:rsidRDefault="00937AC3"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Interim Contact Centre Manage</w:t>
            </w:r>
            <w:r>
              <w:rPr>
                <w:color w:val="000000" w:themeColor="text1"/>
              </w:rPr>
              <w:t>r</w:t>
            </w:r>
            <w:r w:rsidR="002C298B">
              <w:rPr>
                <w:color w:val="000000" w:themeColor="text1"/>
              </w:rPr>
              <w:t xml:space="preserve"> </w:t>
            </w:r>
            <w:r w:rsidR="00F302B3">
              <w:rPr>
                <w:color w:val="000000" w:themeColor="text1"/>
              </w:rPr>
              <w:t>(Customer &amp; Digital)</w:t>
            </w:r>
          </w:p>
        </w:tc>
      </w:tr>
      <w:tr w:rsidR="004E0A1B" w:rsidRPr="004E0A1B" w14:paraId="7762ED36" w14:textId="77777777" w:rsidTr="00F85B69">
        <w:trPr>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60C2D293" w14:textId="65425789" w:rsidR="004E0A1B" w:rsidRPr="004E0A1B" w:rsidRDefault="004E0A1B" w:rsidP="00B55737">
            <w:pPr>
              <w:rPr>
                <w:color w:val="000000" w:themeColor="text1"/>
              </w:rPr>
            </w:pPr>
            <w:r w:rsidRPr="004E0A1B">
              <w:rPr>
                <w:color w:val="000000" w:themeColor="text1"/>
              </w:rPr>
              <w:t>Job number</w:t>
            </w:r>
          </w:p>
        </w:tc>
        <w:tc>
          <w:tcPr>
            <w:tcW w:w="2169" w:type="dxa"/>
            <w:gridSpan w:val="2"/>
            <w:vAlign w:val="center"/>
          </w:tcPr>
          <w:p w14:paraId="2D15465E" w14:textId="0DF5BD70" w:rsidR="004E0A1B" w:rsidRPr="004E0A1B" w:rsidRDefault="002C298B"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sidRPr="002C298B">
              <w:rPr>
                <w:color w:val="000000" w:themeColor="text1"/>
              </w:rPr>
              <w:t>5446/001</w:t>
            </w:r>
          </w:p>
        </w:tc>
        <w:tc>
          <w:tcPr>
            <w:tcW w:w="2169" w:type="dxa"/>
            <w:shd w:val="clear" w:color="auto" w:fill="D5E4EB" w:themeFill="accent1" w:themeFillTint="33"/>
            <w:vAlign w:val="center"/>
          </w:tcPr>
          <w:p w14:paraId="24394C62" w14:textId="03670B5B" w:rsidR="004E0A1B" w:rsidRPr="004E0A1B" w:rsidRDefault="004E0A1B" w:rsidP="00B55737">
            <w:pPr>
              <w:cnfStyle w:val="000000000000" w:firstRow="0" w:lastRow="0" w:firstColumn="0" w:lastColumn="0" w:oddVBand="0" w:evenVBand="0" w:oddHBand="0" w:evenHBand="0" w:firstRowFirstColumn="0" w:firstRowLastColumn="0" w:lastRowFirstColumn="0" w:lastRowLastColumn="0"/>
              <w:rPr>
                <w:b/>
                <w:bCs/>
                <w:color w:val="000000" w:themeColor="text1"/>
              </w:rPr>
            </w:pPr>
            <w:r>
              <w:rPr>
                <w:b/>
                <w:bCs/>
                <w:color w:val="000000" w:themeColor="text1"/>
              </w:rPr>
              <w:t xml:space="preserve">Grade </w:t>
            </w:r>
          </w:p>
        </w:tc>
        <w:tc>
          <w:tcPr>
            <w:tcW w:w="2169" w:type="dxa"/>
            <w:gridSpan w:val="2"/>
            <w:vAlign w:val="center"/>
          </w:tcPr>
          <w:p w14:paraId="453402F9" w14:textId="63B0BAA8" w:rsidR="004E0A1B" w:rsidRPr="004E0A1B" w:rsidRDefault="004E0A1B" w:rsidP="00B55737">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4E0A1B" w:rsidRPr="004E0A1B" w14:paraId="64356090" w14:textId="77777777" w:rsidTr="00F85B6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6435608E" w14:textId="57E6B8A0" w:rsidR="004E0A1B" w:rsidRPr="004E0A1B" w:rsidRDefault="00280749" w:rsidP="00B55737">
            <w:pPr>
              <w:rPr>
                <w:color w:val="000000" w:themeColor="text1"/>
              </w:rPr>
            </w:pPr>
            <w:r>
              <w:rPr>
                <w:color w:val="000000" w:themeColor="text1"/>
              </w:rPr>
              <w:t xml:space="preserve">Directorate </w:t>
            </w:r>
          </w:p>
        </w:tc>
        <w:tc>
          <w:tcPr>
            <w:tcW w:w="2169" w:type="dxa"/>
            <w:gridSpan w:val="2"/>
            <w:shd w:val="clear" w:color="auto" w:fill="auto"/>
            <w:vAlign w:val="center"/>
          </w:tcPr>
          <w:p w14:paraId="74581460" w14:textId="0E2E6B4C" w:rsidR="004E0A1B" w:rsidRPr="004E0A1B" w:rsidRDefault="00937AC3"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Customer</w:t>
            </w:r>
          </w:p>
        </w:tc>
        <w:tc>
          <w:tcPr>
            <w:tcW w:w="2169" w:type="dxa"/>
            <w:shd w:val="clear" w:color="auto" w:fill="D5E4EB" w:themeFill="accent1" w:themeFillTint="33"/>
            <w:vAlign w:val="center"/>
          </w:tcPr>
          <w:p w14:paraId="7212ADF8" w14:textId="1EC13649" w:rsidR="004E0A1B" w:rsidRPr="004E0A1B" w:rsidRDefault="004E0A1B" w:rsidP="00B55737">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4E0A1B">
              <w:rPr>
                <w:b/>
                <w:bCs/>
                <w:color w:val="000000" w:themeColor="text1"/>
              </w:rPr>
              <w:t>D</w:t>
            </w:r>
            <w:r w:rsidR="00280749">
              <w:rPr>
                <w:b/>
                <w:bCs/>
                <w:color w:val="000000" w:themeColor="text1"/>
              </w:rPr>
              <w:t>epartment</w:t>
            </w:r>
          </w:p>
        </w:tc>
        <w:tc>
          <w:tcPr>
            <w:tcW w:w="2169" w:type="dxa"/>
            <w:gridSpan w:val="2"/>
            <w:shd w:val="clear" w:color="auto" w:fill="auto"/>
            <w:vAlign w:val="center"/>
          </w:tcPr>
          <w:p w14:paraId="6435608F" w14:textId="34EF08AF" w:rsidR="004E0A1B" w:rsidRPr="004E0A1B" w:rsidRDefault="00937AC3"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Contact &amp; Digital Contact</w:t>
            </w:r>
          </w:p>
        </w:tc>
      </w:tr>
      <w:tr w:rsidR="00552C8F" w14:paraId="64356095" w14:textId="77777777" w:rsidTr="00F85B69">
        <w:trPr>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D5E4EB" w:themeFill="accent1" w:themeFillTint="33"/>
            <w:vAlign w:val="center"/>
          </w:tcPr>
          <w:p w14:paraId="64356091" w14:textId="31E82A3F" w:rsidR="00552C8F" w:rsidRPr="004E0A1B" w:rsidRDefault="004E0A1B" w:rsidP="00B55737">
            <w:pPr>
              <w:rPr>
                <w:color w:val="000000" w:themeColor="text1"/>
              </w:rPr>
            </w:pPr>
            <w:r w:rsidRPr="004E0A1B">
              <w:rPr>
                <w:color w:val="000000" w:themeColor="text1"/>
              </w:rPr>
              <w:t>Reports to</w:t>
            </w:r>
          </w:p>
        </w:tc>
        <w:tc>
          <w:tcPr>
            <w:tcW w:w="2162" w:type="dxa"/>
            <w:vAlign w:val="center"/>
          </w:tcPr>
          <w:p w14:paraId="64356092" w14:textId="0928CEED" w:rsidR="00552C8F" w:rsidRPr="004E0A1B" w:rsidRDefault="00937AC3"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sidRPr="00937AC3">
              <w:rPr>
                <w:color w:val="000000" w:themeColor="text1"/>
              </w:rPr>
              <w:t>Project Director – Customer and Digital Contact</w:t>
            </w:r>
          </w:p>
        </w:tc>
        <w:tc>
          <w:tcPr>
            <w:tcW w:w="2182" w:type="dxa"/>
            <w:gridSpan w:val="3"/>
            <w:shd w:val="clear" w:color="auto" w:fill="D5E4EB" w:themeFill="accent1" w:themeFillTint="33"/>
            <w:vAlign w:val="center"/>
          </w:tcPr>
          <w:p w14:paraId="64356093" w14:textId="5F372630" w:rsidR="00552C8F" w:rsidRPr="00353266" w:rsidRDefault="004E0A1B" w:rsidP="00B55737">
            <w:pPr>
              <w:cnfStyle w:val="000000000000" w:firstRow="0" w:lastRow="0" w:firstColumn="0" w:lastColumn="0" w:oddVBand="0" w:evenVBand="0" w:oddHBand="0" w:evenHBand="0" w:firstRowFirstColumn="0" w:firstRowLastColumn="0" w:lastRowFirstColumn="0" w:lastRowLastColumn="0"/>
              <w:rPr>
                <w:b/>
                <w:color w:val="000000" w:themeColor="text1"/>
              </w:rPr>
            </w:pPr>
            <w:r w:rsidRPr="004E0A1B">
              <w:rPr>
                <w:b/>
                <w:color w:val="000000" w:themeColor="text1"/>
              </w:rPr>
              <w:t>Date effective</w:t>
            </w:r>
          </w:p>
        </w:tc>
        <w:tc>
          <w:tcPr>
            <w:tcW w:w="2163" w:type="dxa"/>
            <w:vAlign w:val="center"/>
          </w:tcPr>
          <w:p w14:paraId="64356094" w14:textId="1F99C7A7" w:rsidR="00552C8F" w:rsidRPr="000C181F" w:rsidRDefault="002C298B"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October 2026</w:t>
            </w:r>
          </w:p>
        </w:tc>
      </w:tr>
    </w:tbl>
    <w:p w14:paraId="6435609B" w14:textId="77777777" w:rsidR="00552C8F" w:rsidRPr="00F85B69" w:rsidRDefault="00552C8F" w:rsidP="00F85B69">
      <w:pPr>
        <w:pStyle w:val="OpeningParagraph"/>
        <w:spacing w:after="0"/>
        <w:rPr>
          <w:sz w:val="24"/>
          <w:szCs w:val="24"/>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19"/>
      </w:tblGrid>
      <w:tr w:rsidR="00F85B69" w:rsidRPr="00F85B69" w14:paraId="6435609D" w14:textId="77777777" w:rsidTr="00F85B69">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019" w:type="dxa"/>
            <w:tcBorders>
              <w:top w:val="none" w:sz="0" w:space="0" w:color="auto"/>
              <w:left w:val="none" w:sz="0" w:space="0" w:color="auto"/>
              <w:bottom w:val="none" w:sz="0" w:space="0" w:color="auto"/>
              <w:right w:val="none" w:sz="0" w:space="0" w:color="auto"/>
            </w:tcBorders>
            <w:shd w:val="clear" w:color="auto" w:fill="D5E4EB" w:themeFill="accent1" w:themeFillTint="33"/>
            <w:vAlign w:val="center"/>
          </w:tcPr>
          <w:p w14:paraId="6435609C" w14:textId="77777777" w:rsidR="00D01DAC" w:rsidRPr="00F85B69" w:rsidRDefault="00D01DAC" w:rsidP="00F85B69">
            <w:pPr>
              <w:pStyle w:val="OpeningParagraph"/>
              <w:rPr>
                <w:color w:val="auto"/>
                <w:sz w:val="24"/>
                <w:szCs w:val="24"/>
              </w:rPr>
            </w:pPr>
            <w:r w:rsidRPr="00F85B69">
              <w:rPr>
                <w:color w:val="auto"/>
                <w:sz w:val="24"/>
                <w:szCs w:val="24"/>
              </w:rPr>
              <w:t>Purpose</w:t>
            </w:r>
          </w:p>
        </w:tc>
      </w:tr>
      <w:tr w:rsidR="00812139" w14:paraId="643560A1"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19" w:type="dxa"/>
          </w:tcPr>
          <w:p w14:paraId="48D8C443" w14:textId="546D718C" w:rsidR="00937AC3" w:rsidRPr="00937AC3" w:rsidRDefault="00937AC3" w:rsidP="00937AC3">
            <w:pPr>
              <w:pStyle w:val="ListParagraph"/>
              <w:numPr>
                <w:ilvl w:val="0"/>
                <w:numId w:val="36"/>
              </w:numPr>
              <w:spacing w:before="120" w:after="120"/>
              <w:rPr>
                <w:rFonts w:cstheme="minorHAnsi"/>
                <w:b w:val="0"/>
                <w:bCs w:val="0"/>
                <w:color w:val="000000" w:themeColor="text1"/>
              </w:rPr>
            </w:pPr>
            <w:bookmarkStart w:id="0" w:name="_Hlk189817816"/>
            <w:r w:rsidRPr="00937AC3">
              <w:rPr>
                <w:rFonts w:cstheme="minorHAnsi"/>
                <w:b w:val="0"/>
                <w:bCs w:val="0"/>
                <w:color w:val="000000" w:themeColor="text1"/>
              </w:rPr>
              <w:t xml:space="preserve">To effectively oversee the day-to-day running of the </w:t>
            </w:r>
            <w:r w:rsidR="00F302B3">
              <w:rPr>
                <w:rFonts w:cstheme="minorHAnsi"/>
                <w:b w:val="0"/>
                <w:bCs w:val="0"/>
                <w:color w:val="000000" w:themeColor="text1"/>
              </w:rPr>
              <w:t xml:space="preserve">Customer &amp; Digital </w:t>
            </w:r>
            <w:r w:rsidRPr="00937AC3">
              <w:rPr>
                <w:rFonts w:cstheme="minorHAnsi"/>
                <w:b w:val="0"/>
                <w:bCs w:val="0"/>
                <w:color w:val="000000" w:themeColor="text1"/>
              </w:rPr>
              <w:t>Contact Centre Operation across all channels including the delivery of departmental KPI’s</w:t>
            </w:r>
          </w:p>
          <w:p w14:paraId="3EEE0812" w14:textId="77777777" w:rsidR="00937AC3" w:rsidRPr="00937AC3" w:rsidRDefault="00937AC3" w:rsidP="00937AC3">
            <w:pPr>
              <w:pStyle w:val="ListParagraph"/>
              <w:numPr>
                <w:ilvl w:val="0"/>
                <w:numId w:val="36"/>
              </w:numPr>
              <w:spacing w:before="120" w:after="120"/>
              <w:rPr>
                <w:rFonts w:cstheme="minorHAnsi"/>
                <w:b w:val="0"/>
                <w:bCs w:val="0"/>
                <w:color w:val="000000" w:themeColor="text1"/>
              </w:rPr>
            </w:pPr>
            <w:r w:rsidRPr="00937AC3">
              <w:rPr>
                <w:rFonts w:cstheme="minorHAnsi"/>
                <w:b w:val="0"/>
                <w:bCs w:val="0"/>
                <w:color w:val="000000" w:themeColor="text1"/>
              </w:rPr>
              <w:t>To manage and support the Contact Centre Team Managers to deliver a digital first, first contact, quality focused and fully compliant service, across all tenures</w:t>
            </w:r>
          </w:p>
          <w:p w14:paraId="59CE907F" w14:textId="554C4D12" w:rsidR="00937AC3" w:rsidRPr="002C298B" w:rsidRDefault="00937AC3" w:rsidP="00937AC3">
            <w:pPr>
              <w:pStyle w:val="ListParagraph"/>
              <w:numPr>
                <w:ilvl w:val="0"/>
                <w:numId w:val="36"/>
              </w:numPr>
              <w:spacing w:before="120" w:after="120"/>
              <w:rPr>
                <w:rFonts w:cstheme="minorHAnsi"/>
                <w:b w:val="0"/>
                <w:bCs w:val="0"/>
                <w:color w:val="000000" w:themeColor="text1"/>
              </w:rPr>
            </w:pPr>
            <w:r w:rsidRPr="00937AC3">
              <w:rPr>
                <w:rFonts w:cstheme="minorHAnsi"/>
                <w:b w:val="0"/>
                <w:bCs w:val="0"/>
                <w:color w:val="000000" w:themeColor="text1"/>
              </w:rPr>
              <w:t xml:space="preserve">To ensure collaborative working and operational cohesion with second line </w:t>
            </w:r>
            <w:r w:rsidR="00F302B3">
              <w:rPr>
                <w:rFonts w:cstheme="minorHAnsi"/>
                <w:b w:val="0"/>
                <w:bCs w:val="0"/>
                <w:color w:val="000000" w:themeColor="text1"/>
              </w:rPr>
              <w:t xml:space="preserve">   Housing and Customer Support Teams </w:t>
            </w:r>
          </w:p>
          <w:p w14:paraId="5180B235" w14:textId="149BD070" w:rsidR="00F302B3" w:rsidRPr="00937AC3" w:rsidRDefault="00F302B3" w:rsidP="00937AC3">
            <w:pPr>
              <w:pStyle w:val="ListParagraph"/>
              <w:numPr>
                <w:ilvl w:val="0"/>
                <w:numId w:val="36"/>
              </w:numPr>
              <w:spacing w:before="120" w:after="120"/>
              <w:rPr>
                <w:rFonts w:cstheme="minorHAnsi"/>
                <w:b w:val="0"/>
                <w:bCs w:val="0"/>
                <w:color w:val="000000" w:themeColor="text1"/>
              </w:rPr>
            </w:pPr>
            <w:r>
              <w:rPr>
                <w:rFonts w:cstheme="minorHAnsi"/>
                <w:b w:val="0"/>
                <w:bCs w:val="0"/>
                <w:color w:val="000000" w:themeColor="text1"/>
              </w:rPr>
              <w:t xml:space="preserve">To lead delivery of a specialist Tenancy (Non-Repairs) Contact Centre  </w:t>
            </w:r>
          </w:p>
          <w:bookmarkEnd w:id="0"/>
          <w:p w14:paraId="643560A0" w14:textId="6E1B9275" w:rsidR="00FB15F8" w:rsidRPr="00F85B69" w:rsidRDefault="00FB15F8" w:rsidP="00F85B69">
            <w:pPr>
              <w:pStyle w:val="OpeningParagraph"/>
              <w:rPr>
                <w:b w:val="0"/>
                <w:color w:val="auto"/>
                <w:sz w:val="22"/>
              </w:rPr>
            </w:pPr>
          </w:p>
        </w:tc>
      </w:tr>
    </w:tbl>
    <w:p w14:paraId="643560A2" w14:textId="77777777" w:rsidR="00D01DAC" w:rsidRPr="00F85B69" w:rsidRDefault="00D01DAC" w:rsidP="00F85B69">
      <w:pPr>
        <w:pStyle w:val="OpeningParagraph"/>
        <w:spacing w:after="0"/>
        <w:rPr>
          <w:sz w:val="24"/>
          <w:szCs w:val="24"/>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19"/>
      </w:tblGrid>
      <w:tr w:rsidR="00F85B69" w:rsidRPr="00BF4F0B" w14:paraId="643560A6" w14:textId="77777777" w:rsidTr="009B338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19" w:type="dxa"/>
            <w:shd w:val="clear" w:color="auto" w:fill="D5E4EB" w:themeFill="accent1" w:themeFillTint="33"/>
            <w:vAlign w:val="center"/>
          </w:tcPr>
          <w:p w14:paraId="643560A5" w14:textId="44EB96E4" w:rsidR="00F85B69" w:rsidRPr="00BF4F0B" w:rsidRDefault="00F85B69" w:rsidP="00F85B69">
            <w:pPr>
              <w:pStyle w:val="OpeningParagraph"/>
              <w:rPr>
                <w:b w:val="0"/>
                <w:color w:val="auto"/>
                <w:sz w:val="22"/>
              </w:rPr>
            </w:pPr>
            <w:r w:rsidRPr="00BF4F0B">
              <w:rPr>
                <w:color w:val="auto"/>
                <w:sz w:val="22"/>
              </w:rPr>
              <w:t>Key responsibilities/ deliverables</w:t>
            </w:r>
          </w:p>
        </w:tc>
      </w:tr>
      <w:tr w:rsidR="00EF52FF" w:rsidRPr="00BF4F0B" w14:paraId="643560C7"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19" w:type="dxa"/>
          </w:tcPr>
          <w:p w14:paraId="5D9180AE" w14:textId="77777777" w:rsidR="00F85B69" w:rsidRPr="00BF4F0B" w:rsidRDefault="00F85B69" w:rsidP="00F85B69">
            <w:pPr>
              <w:pStyle w:val="BulletPointStyle"/>
              <w:rPr>
                <w:b w:val="0"/>
                <w:color w:val="auto"/>
              </w:rPr>
            </w:pPr>
          </w:p>
          <w:p w14:paraId="046F343D" w14:textId="7B29529B"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Deliver and report on all departmental and </w:t>
            </w:r>
            <w:proofErr w:type="spellStart"/>
            <w:r w:rsidRPr="00937AC3">
              <w:rPr>
                <w:rFonts w:cstheme="minorHAnsi"/>
                <w:b w:val="0"/>
                <w:bCs w:val="0"/>
                <w:color w:val="000000" w:themeColor="text1"/>
              </w:rPr>
              <w:t>organisational</w:t>
            </w:r>
            <w:proofErr w:type="spellEnd"/>
            <w:r w:rsidRPr="00937AC3">
              <w:rPr>
                <w:rFonts w:cstheme="minorHAnsi"/>
                <w:b w:val="0"/>
                <w:bCs w:val="0"/>
                <w:color w:val="000000" w:themeColor="text1"/>
              </w:rPr>
              <w:t xml:space="preserve"> KPI’s relating to Customer </w:t>
            </w:r>
            <w:r w:rsidR="00F302B3">
              <w:rPr>
                <w:rFonts w:cstheme="minorHAnsi"/>
                <w:b w:val="0"/>
                <w:bCs w:val="0"/>
                <w:color w:val="000000" w:themeColor="text1"/>
              </w:rPr>
              <w:t xml:space="preserve">&amp; Digital </w:t>
            </w:r>
            <w:r w:rsidRPr="00937AC3">
              <w:rPr>
                <w:rFonts w:cstheme="minorHAnsi"/>
                <w:b w:val="0"/>
                <w:bCs w:val="0"/>
                <w:color w:val="000000" w:themeColor="text1"/>
              </w:rPr>
              <w:t>Contact</w:t>
            </w:r>
            <w:r w:rsidR="00F302B3">
              <w:rPr>
                <w:rFonts w:cstheme="minorHAnsi"/>
                <w:b w:val="0"/>
                <w:bCs w:val="0"/>
                <w:color w:val="000000" w:themeColor="text1"/>
              </w:rPr>
              <w:t xml:space="preserve"> Team</w:t>
            </w:r>
          </w:p>
          <w:p w14:paraId="3933AE39" w14:textId="77777777" w:rsidR="00937AC3" w:rsidRPr="00937AC3" w:rsidRDefault="00937AC3" w:rsidP="00937AC3">
            <w:pPr>
              <w:pStyle w:val="ListParagraph"/>
              <w:rPr>
                <w:rFonts w:cstheme="minorHAnsi"/>
                <w:b w:val="0"/>
                <w:bCs w:val="0"/>
                <w:color w:val="000000" w:themeColor="text1"/>
              </w:rPr>
            </w:pPr>
          </w:p>
          <w:p w14:paraId="0EAFA50A" w14:textId="1A40867C"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To ensure all </w:t>
            </w:r>
            <w:r w:rsidR="00F302B3">
              <w:rPr>
                <w:rFonts w:cstheme="minorHAnsi"/>
                <w:b w:val="0"/>
                <w:bCs w:val="0"/>
                <w:color w:val="000000" w:themeColor="text1"/>
              </w:rPr>
              <w:t xml:space="preserve">Customer &amp; Digital </w:t>
            </w:r>
            <w:r w:rsidRPr="00937AC3">
              <w:rPr>
                <w:rFonts w:cstheme="minorHAnsi"/>
                <w:b w:val="0"/>
                <w:bCs w:val="0"/>
                <w:color w:val="000000" w:themeColor="text1"/>
              </w:rPr>
              <w:t xml:space="preserve">contact services are fully compliant against governance, regulatory and external standards and that any risks are logged, managed and mitigated against, and supported through robust Quality Assurance </w:t>
            </w:r>
          </w:p>
          <w:p w14:paraId="035B2C6E" w14:textId="77777777" w:rsidR="00937AC3" w:rsidRPr="00937AC3" w:rsidRDefault="00937AC3" w:rsidP="00937AC3">
            <w:pPr>
              <w:pStyle w:val="ListParagraph"/>
              <w:rPr>
                <w:rFonts w:cstheme="minorHAnsi"/>
                <w:b w:val="0"/>
                <w:bCs w:val="0"/>
                <w:color w:val="000000" w:themeColor="text1"/>
              </w:rPr>
            </w:pPr>
          </w:p>
          <w:p w14:paraId="5BC4297D" w14:textId="39D2CD7E"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To effectively manage costs relating to Customer Servicing </w:t>
            </w:r>
            <w:r w:rsidR="00F302B3">
              <w:rPr>
                <w:rFonts w:cstheme="minorHAnsi"/>
                <w:b w:val="0"/>
                <w:bCs w:val="0"/>
                <w:color w:val="000000" w:themeColor="text1"/>
              </w:rPr>
              <w:t xml:space="preserve">in the department </w:t>
            </w:r>
            <w:r w:rsidRPr="00937AC3">
              <w:rPr>
                <w:rFonts w:cstheme="minorHAnsi"/>
                <w:b w:val="0"/>
                <w:bCs w:val="0"/>
                <w:color w:val="000000" w:themeColor="text1"/>
              </w:rPr>
              <w:t xml:space="preserve">and to </w:t>
            </w:r>
            <w:proofErr w:type="gramStart"/>
            <w:r w:rsidRPr="00937AC3">
              <w:rPr>
                <w:rFonts w:cstheme="minorHAnsi"/>
                <w:b w:val="0"/>
                <w:bCs w:val="0"/>
                <w:color w:val="000000" w:themeColor="text1"/>
              </w:rPr>
              <w:t>ensuring</w:t>
            </w:r>
            <w:proofErr w:type="gramEnd"/>
            <w:r w:rsidRPr="00937AC3">
              <w:rPr>
                <w:rFonts w:cstheme="minorHAnsi"/>
                <w:b w:val="0"/>
                <w:bCs w:val="0"/>
                <w:color w:val="000000" w:themeColor="text1"/>
              </w:rPr>
              <w:t xml:space="preserve"> services are managed within agreed budget and delivering value for money</w:t>
            </w:r>
          </w:p>
          <w:p w14:paraId="0F787CBA" w14:textId="77777777" w:rsidR="00937AC3" w:rsidRPr="00937AC3" w:rsidRDefault="00937AC3" w:rsidP="00937AC3">
            <w:pPr>
              <w:pStyle w:val="ListParagraph"/>
              <w:rPr>
                <w:rFonts w:cstheme="minorHAnsi"/>
                <w:b w:val="0"/>
                <w:bCs w:val="0"/>
                <w:color w:val="000000" w:themeColor="text1"/>
              </w:rPr>
            </w:pPr>
          </w:p>
          <w:p w14:paraId="49386A1B" w14:textId="77777777"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To contribute towards the development of, and to deliver against the wider Contact Strategy</w:t>
            </w:r>
          </w:p>
          <w:p w14:paraId="144B658D" w14:textId="77777777" w:rsidR="00937AC3" w:rsidRPr="00937AC3" w:rsidRDefault="00937AC3" w:rsidP="00937AC3">
            <w:pPr>
              <w:pStyle w:val="ListParagraph"/>
              <w:rPr>
                <w:rFonts w:cstheme="minorHAnsi"/>
                <w:color w:val="000000" w:themeColor="text1"/>
              </w:rPr>
            </w:pPr>
          </w:p>
          <w:p w14:paraId="7D9BA01F" w14:textId="5E2C43D9"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lastRenderedPageBreak/>
              <w:t xml:space="preserve">Provide ongoing effective leadership, coaching, development and real-time support for </w:t>
            </w:r>
            <w:r w:rsidR="00F302B3">
              <w:rPr>
                <w:rFonts w:cstheme="minorHAnsi"/>
                <w:b w:val="0"/>
                <w:bCs w:val="0"/>
                <w:color w:val="000000" w:themeColor="text1"/>
              </w:rPr>
              <w:t xml:space="preserve">Customer &amp; Digital </w:t>
            </w:r>
            <w:r w:rsidRPr="00937AC3">
              <w:rPr>
                <w:rFonts w:cstheme="minorHAnsi"/>
                <w:b w:val="0"/>
                <w:bCs w:val="0"/>
                <w:color w:val="000000" w:themeColor="text1"/>
              </w:rPr>
              <w:t>Contact Centre Team Managers</w:t>
            </w:r>
            <w:r w:rsidR="00F302B3">
              <w:rPr>
                <w:rFonts w:cstheme="minorHAnsi"/>
                <w:b w:val="0"/>
                <w:bCs w:val="0"/>
                <w:color w:val="000000" w:themeColor="text1"/>
              </w:rPr>
              <w:t>, with focus on upskilling the Team Managers to support the delivery of a specialist Tenancy &amp; Digital service</w:t>
            </w:r>
          </w:p>
          <w:p w14:paraId="565AC22B" w14:textId="77777777" w:rsidR="00937AC3" w:rsidRPr="00937AC3" w:rsidRDefault="00937AC3" w:rsidP="00937AC3">
            <w:pPr>
              <w:pStyle w:val="ListParagraph"/>
              <w:spacing w:before="120" w:after="120"/>
              <w:rPr>
                <w:rFonts w:cstheme="minorHAnsi"/>
                <w:b w:val="0"/>
                <w:bCs w:val="0"/>
                <w:color w:val="000000" w:themeColor="text1"/>
              </w:rPr>
            </w:pPr>
          </w:p>
          <w:p w14:paraId="72D7BDAA" w14:textId="14C6DFA0"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Through effective management of </w:t>
            </w:r>
            <w:r w:rsidR="00F302B3">
              <w:rPr>
                <w:rFonts w:cstheme="minorHAnsi"/>
                <w:b w:val="0"/>
                <w:bCs w:val="0"/>
                <w:color w:val="000000" w:themeColor="text1"/>
              </w:rPr>
              <w:t xml:space="preserve">Customer &amp; Digital </w:t>
            </w:r>
            <w:r w:rsidRPr="00937AC3">
              <w:rPr>
                <w:rFonts w:cstheme="minorHAnsi"/>
                <w:b w:val="0"/>
                <w:bCs w:val="0"/>
                <w:color w:val="000000" w:themeColor="text1"/>
              </w:rPr>
              <w:t>Contact Centre Team Managers, and collaborating with Contact Centre Training Manager, upskill teams to become specialists</w:t>
            </w:r>
            <w:r w:rsidR="00F302B3">
              <w:rPr>
                <w:rFonts w:cstheme="minorHAnsi"/>
                <w:b w:val="0"/>
                <w:bCs w:val="0"/>
                <w:color w:val="000000" w:themeColor="text1"/>
              </w:rPr>
              <w:t xml:space="preserve"> in Tenancy and Digital</w:t>
            </w:r>
            <w:r w:rsidRPr="00937AC3">
              <w:rPr>
                <w:rFonts w:cstheme="minorHAnsi"/>
                <w:b w:val="0"/>
                <w:bCs w:val="0"/>
                <w:color w:val="000000" w:themeColor="text1"/>
              </w:rPr>
              <w:t xml:space="preserve">, </w:t>
            </w:r>
            <w:proofErr w:type="spellStart"/>
            <w:r w:rsidRPr="00937AC3">
              <w:rPr>
                <w:rFonts w:cstheme="minorHAnsi"/>
                <w:b w:val="0"/>
                <w:bCs w:val="0"/>
                <w:color w:val="000000" w:themeColor="text1"/>
              </w:rPr>
              <w:t>maximising</w:t>
            </w:r>
            <w:proofErr w:type="spellEnd"/>
            <w:r w:rsidRPr="00937AC3">
              <w:rPr>
                <w:rFonts w:cstheme="minorHAnsi"/>
                <w:b w:val="0"/>
                <w:bCs w:val="0"/>
                <w:color w:val="000000" w:themeColor="text1"/>
              </w:rPr>
              <w:t xml:space="preserve"> first contact resolution for customers, with ongoing focus on reducing failure demand</w:t>
            </w:r>
          </w:p>
          <w:p w14:paraId="59941EFD" w14:textId="77777777" w:rsidR="00937AC3" w:rsidRPr="00937AC3" w:rsidRDefault="00937AC3" w:rsidP="00937AC3">
            <w:pPr>
              <w:pStyle w:val="ListParagraph"/>
              <w:rPr>
                <w:rFonts w:cstheme="minorHAnsi"/>
                <w:b w:val="0"/>
                <w:bCs w:val="0"/>
                <w:color w:val="000000" w:themeColor="text1"/>
              </w:rPr>
            </w:pPr>
          </w:p>
          <w:p w14:paraId="2275B00C" w14:textId="3A5B587F" w:rsidR="00937AC3" w:rsidRPr="00937AC3" w:rsidRDefault="00937AC3" w:rsidP="00937AC3">
            <w:pPr>
              <w:pStyle w:val="ListParagraph"/>
              <w:numPr>
                <w:ilvl w:val="0"/>
                <w:numId w:val="37"/>
              </w:numPr>
              <w:spacing w:before="120" w:after="120"/>
              <w:rPr>
                <w:rFonts w:cstheme="minorHAnsi"/>
                <w:b w:val="0"/>
                <w:bCs w:val="0"/>
                <w:color w:val="000000" w:themeColor="text1"/>
              </w:rPr>
            </w:pPr>
            <w:proofErr w:type="spellStart"/>
            <w:r w:rsidRPr="00937AC3">
              <w:rPr>
                <w:rFonts w:cstheme="minorHAnsi"/>
                <w:b w:val="0"/>
                <w:bCs w:val="0"/>
                <w:color w:val="000000" w:themeColor="text1"/>
              </w:rPr>
              <w:t>Analyse</w:t>
            </w:r>
            <w:proofErr w:type="spellEnd"/>
            <w:r w:rsidRPr="00937AC3">
              <w:rPr>
                <w:rFonts w:cstheme="minorHAnsi"/>
                <w:b w:val="0"/>
                <w:bCs w:val="0"/>
                <w:color w:val="000000" w:themeColor="text1"/>
              </w:rPr>
              <w:t xml:space="preserve"> </w:t>
            </w:r>
            <w:r w:rsidR="00F302B3">
              <w:rPr>
                <w:rFonts w:cstheme="minorHAnsi"/>
                <w:b w:val="0"/>
                <w:bCs w:val="0"/>
                <w:color w:val="000000" w:themeColor="text1"/>
              </w:rPr>
              <w:t>Customer &amp; Digital</w:t>
            </w:r>
            <w:r w:rsidRPr="00937AC3">
              <w:rPr>
                <w:rFonts w:cstheme="minorHAnsi"/>
                <w:b w:val="0"/>
                <w:bCs w:val="0"/>
                <w:color w:val="000000" w:themeColor="text1"/>
              </w:rPr>
              <w:t xml:space="preserve"> Contact performance against KPIs, providing support for Managers in identifying performance and training gaps; supporting Managers to address issues</w:t>
            </w:r>
          </w:p>
          <w:p w14:paraId="17EF7190" w14:textId="77777777" w:rsidR="00937AC3" w:rsidRPr="00937AC3" w:rsidRDefault="00937AC3" w:rsidP="00937AC3">
            <w:pPr>
              <w:pStyle w:val="ListParagraph"/>
              <w:rPr>
                <w:rFonts w:cstheme="minorHAnsi"/>
                <w:b w:val="0"/>
                <w:bCs w:val="0"/>
                <w:color w:val="000000" w:themeColor="text1"/>
              </w:rPr>
            </w:pPr>
          </w:p>
          <w:p w14:paraId="57E45370" w14:textId="0475E52E" w:rsidR="00937AC3" w:rsidRPr="00937AC3" w:rsidRDefault="00937AC3" w:rsidP="00937AC3">
            <w:pPr>
              <w:pStyle w:val="ListParagraph"/>
              <w:numPr>
                <w:ilvl w:val="0"/>
                <w:numId w:val="37"/>
              </w:numPr>
              <w:spacing w:before="120" w:after="120"/>
              <w:rPr>
                <w:rFonts w:cstheme="minorHAnsi"/>
                <w:b w:val="0"/>
                <w:bCs w:val="0"/>
                <w:color w:val="000000" w:themeColor="text1"/>
              </w:rPr>
            </w:pPr>
            <w:proofErr w:type="spellStart"/>
            <w:r w:rsidRPr="00937AC3">
              <w:rPr>
                <w:rFonts w:cstheme="minorHAnsi"/>
                <w:b w:val="0"/>
                <w:bCs w:val="0"/>
                <w:color w:val="000000" w:themeColor="text1"/>
              </w:rPr>
              <w:t>Maximise</w:t>
            </w:r>
            <w:proofErr w:type="spellEnd"/>
            <w:r w:rsidRPr="00937AC3">
              <w:rPr>
                <w:rFonts w:cstheme="minorHAnsi"/>
                <w:b w:val="0"/>
                <w:bCs w:val="0"/>
                <w:color w:val="000000" w:themeColor="text1"/>
              </w:rPr>
              <w:t xml:space="preserve"> Customer</w:t>
            </w:r>
            <w:r w:rsidR="00F302B3">
              <w:rPr>
                <w:rFonts w:cstheme="minorHAnsi"/>
                <w:b w:val="0"/>
                <w:bCs w:val="0"/>
                <w:color w:val="000000" w:themeColor="text1"/>
              </w:rPr>
              <w:t xml:space="preserve"> &amp; Digital</w:t>
            </w:r>
            <w:r w:rsidRPr="00937AC3">
              <w:rPr>
                <w:rFonts w:cstheme="minorHAnsi"/>
                <w:b w:val="0"/>
                <w:bCs w:val="0"/>
                <w:color w:val="000000" w:themeColor="text1"/>
              </w:rPr>
              <w:t xml:space="preserve"> Contact Team performance by setting stretching targets, creating a high energy environment to drive optimum results</w:t>
            </w:r>
          </w:p>
          <w:p w14:paraId="6D61DD61" w14:textId="77777777" w:rsidR="00937AC3" w:rsidRPr="00937AC3" w:rsidRDefault="00937AC3" w:rsidP="00937AC3">
            <w:pPr>
              <w:pStyle w:val="ListParagraph"/>
              <w:rPr>
                <w:rFonts w:cstheme="minorHAnsi"/>
                <w:b w:val="0"/>
                <w:bCs w:val="0"/>
                <w:color w:val="000000" w:themeColor="text1"/>
              </w:rPr>
            </w:pPr>
          </w:p>
          <w:p w14:paraId="5E76CF71" w14:textId="7BE8F79E"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Work with Operational Performance Team and Real Time Analyst to establish dashboards and reports that track and measure Customer Contact performance against KPI’s</w:t>
            </w:r>
          </w:p>
          <w:p w14:paraId="0F010FF9" w14:textId="77777777" w:rsidR="00937AC3" w:rsidRPr="00937AC3" w:rsidRDefault="00937AC3" w:rsidP="00937AC3">
            <w:pPr>
              <w:pStyle w:val="ListParagraph"/>
              <w:rPr>
                <w:rFonts w:cstheme="minorHAnsi"/>
                <w:b w:val="0"/>
                <w:bCs w:val="0"/>
                <w:color w:val="000000" w:themeColor="text1"/>
              </w:rPr>
            </w:pPr>
          </w:p>
          <w:p w14:paraId="2C648197" w14:textId="77777777" w:rsidR="00937AC3" w:rsidRPr="00937AC3" w:rsidRDefault="00937AC3" w:rsidP="00937AC3">
            <w:pPr>
              <w:pStyle w:val="ListParagraph"/>
              <w:numPr>
                <w:ilvl w:val="0"/>
                <w:numId w:val="37"/>
              </w:numPr>
              <w:rPr>
                <w:rFonts w:cstheme="minorHAnsi"/>
                <w:b w:val="0"/>
                <w:bCs w:val="0"/>
                <w:color w:val="000000" w:themeColor="text1"/>
              </w:rPr>
            </w:pPr>
            <w:r w:rsidRPr="00937AC3">
              <w:rPr>
                <w:rFonts w:cstheme="minorHAnsi"/>
                <w:b w:val="0"/>
                <w:bCs w:val="0"/>
                <w:color w:val="000000" w:themeColor="text1"/>
              </w:rPr>
              <w:t xml:space="preserve">Work with the recruitment team to </w:t>
            </w:r>
            <w:proofErr w:type="gramStart"/>
            <w:r w:rsidRPr="00937AC3">
              <w:rPr>
                <w:rFonts w:cstheme="minorHAnsi"/>
                <w:b w:val="0"/>
                <w:bCs w:val="0"/>
                <w:color w:val="000000" w:themeColor="text1"/>
              </w:rPr>
              <w:t>ensure appropriate capacity at all times</w:t>
            </w:r>
            <w:proofErr w:type="gramEnd"/>
            <w:r w:rsidRPr="00937AC3">
              <w:rPr>
                <w:rFonts w:cstheme="minorHAnsi"/>
                <w:b w:val="0"/>
                <w:bCs w:val="0"/>
                <w:color w:val="000000" w:themeColor="text1"/>
              </w:rPr>
              <w:t>, whilst staying within department budget across the financial year</w:t>
            </w:r>
          </w:p>
          <w:p w14:paraId="26CC3D66" w14:textId="77777777" w:rsidR="00937AC3" w:rsidRPr="00937AC3" w:rsidRDefault="00937AC3" w:rsidP="00937AC3">
            <w:pPr>
              <w:pStyle w:val="ListParagraph"/>
              <w:rPr>
                <w:rFonts w:cstheme="minorHAnsi"/>
                <w:b w:val="0"/>
                <w:bCs w:val="0"/>
                <w:color w:val="000000" w:themeColor="text1"/>
              </w:rPr>
            </w:pPr>
          </w:p>
          <w:p w14:paraId="045C26BC" w14:textId="6C91EE7A" w:rsidR="00937AC3" w:rsidRPr="00937AC3" w:rsidRDefault="00041F42" w:rsidP="00937AC3">
            <w:pPr>
              <w:pStyle w:val="ListParagraph"/>
              <w:numPr>
                <w:ilvl w:val="0"/>
                <w:numId w:val="37"/>
              </w:numPr>
              <w:rPr>
                <w:rFonts w:cstheme="minorHAnsi"/>
                <w:b w:val="0"/>
                <w:bCs w:val="0"/>
                <w:color w:val="000000" w:themeColor="text1"/>
              </w:rPr>
            </w:pPr>
            <w:r>
              <w:rPr>
                <w:rFonts w:cstheme="minorHAnsi"/>
                <w:b w:val="0"/>
                <w:bCs w:val="0"/>
                <w:color w:val="000000" w:themeColor="text1"/>
              </w:rPr>
              <w:t xml:space="preserve"> Act as Operational Lead to set activity required to deliver a specialist Tenancy service</w:t>
            </w:r>
          </w:p>
          <w:p w14:paraId="6D293A80" w14:textId="77777777" w:rsidR="00937AC3" w:rsidRPr="00937AC3" w:rsidRDefault="00937AC3" w:rsidP="00937AC3">
            <w:pPr>
              <w:pStyle w:val="ListParagraph"/>
              <w:rPr>
                <w:rFonts w:cstheme="minorHAnsi"/>
                <w:b w:val="0"/>
                <w:bCs w:val="0"/>
                <w:color w:val="000000" w:themeColor="text1"/>
              </w:rPr>
            </w:pPr>
          </w:p>
          <w:p w14:paraId="61B620A2" w14:textId="77777777" w:rsidR="00937AC3" w:rsidRPr="00937AC3" w:rsidRDefault="00937AC3" w:rsidP="00937AC3">
            <w:pPr>
              <w:pStyle w:val="ListParagraph"/>
              <w:numPr>
                <w:ilvl w:val="0"/>
                <w:numId w:val="37"/>
              </w:numPr>
              <w:rPr>
                <w:rFonts w:cstheme="minorHAnsi"/>
                <w:b w:val="0"/>
                <w:bCs w:val="0"/>
                <w:color w:val="000000" w:themeColor="text1"/>
              </w:rPr>
            </w:pPr>
            <w:r w:rsidRPr="00937AC3">
              <w:rPr>
                <w:rFonts w:cstheme="minorHAnsi"/>
                <w:b w:val="0"/>
                <w:bCs w:val="0"/>
                <w:color w:val="000000" w:themeColor="text1"/>
              </w:rPr>
              <w:t xml:space="preserve">Act as lead on Customer &amp; Digital Contact incentive </w:t>
            </w:r>
            <w:proofErr w:type="spellStart"/>
            <w:r w:rsidRPr="00937AC3">
              <w:rPr>
                <w:rFonts w:cstheme="minorHAnsi"/>
                <w:b w:val="0"/>
                <w:bCs w:val="0"/>
                <w:color w:val="000000" w:themeColor="text1"/>
              </w:rPr>
              <w:t>programmes</w:t>
            </w:r>
            <w:proofErr w:type="spellEnd"/>
            <w:r w:rsidRPr="00937AC3">
              <w:rPr>
                <w:rFonts w:cstheme="minorHAnsi"/>
                <w:b w:val="0"/>
                <w:bCs w:val="0"/>
                <w:color w:val="000000" w:themeColor="text1"/>
              </w:rPr>
              <w:t xml:space="preserve"> including effective use of gamification where appropriate</w:t>
            </w:r>
          </w:p>
          <w:p w14:paraId="230EC27E" w14:textId="77777777" w:rsidR="00937AC3" w:rsidRPr="00937AC3" w:rsidRDefault="00937AC3" w:rsidP="00937AC3">
            <w:pPr>
              <w:pStyle w:val="ListParagraph"/>
              <w:rPr>
                <w:rFonts w:cstheme="minorHAnsi"/>
                <w:b w:val="0"/>
                <w:bCs w:val="0"/>
                <w:color w:val="000000" w:themeColor="text1"/>
              </w:rPr>
            </w:pPr>
          </w:p>
          <w:p w14:paraId="084814DF" w14:textId="77777777" w:rsidR="00937AC3" w:rsidRPr="00937AC3" w:rsidRDefault="00937AC3" w:rsidP="00937AC3">
            <w:pPr>
              <w:pStyle w:val="ListParagraph"/>
              <w:numPr>
                <w:ilvl w:val="0"/>
                <w:numId w:val="37"/>
              </w:numPr>
              <w:rPr>
                <w:rFonts w:cstheme="minorHAnsi"/>
                <w:b w:val="0"/>
                <w:bCs w:val="0"/>
                <w:color w:val="000000" w:themeColor="text1"/>
              </w:rPr>
            </w:pPr>
            <w:r w:rsidRPr="00937AC3">
              <w:rPr>
                <w:rFonts w:cstheme="minorHAnsi"/>
                <w:b w:val="0"/>
                <w:bCs w:val="0"/>
                <w:color w:val="000000" w:themeColor="text1"/>
              </w:rPr>
              <w:t>Work with the Quality Assurance Team to act as Contact Quality Assurance Lead, ensuring Quality Assurance assessments are delivered in line with external standards and ensuring best practice is shared amongst the Customer and Digital Management Community</w:t>
            </w:r>
          </w:p>
          <w:p w14:paraId="50557239" w14:textId="77777777" w:rsidR="00937AC3" w:rsidRPr="00937AC3" w:rsidRDefault="00937AC3" w:rsidP="00937AC3">
            <w:pPr>
              <w:pStyle w:val="ListParagraph"/>
              <w:rPr>
                <w:rFonts w:cstheme="minorHAnsi"/>
                <w:b w:val="0"/>
                <w:bCs w:val="0"/>
                <w:color w:val="000000" w:themeColor="text1"/>
              </w:rPr>
            </w:pPr>
          </w:p>
          <w:p w14:paraId="790BCBEC" w14:textId="0528D76B"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Support </w:t>
            </w:r>
            <w:r w:rsidR="00041F42">
              <w:rPr>
                <w:rFonts w:cstheme="minorHAnsi"/>
                <w:b w:val="0"/>
                <w:bCs w:val="0"/>
                <w:color w:val="000000" w:themeColor="text1"/>
              </w:rPr>
              <w:t xml:space="preserve">Digital Services Lead </w:t>
            </w:r>
            <w:r w:rsidRPr="00937AC3">
              <w:rPr>
                <w:rFonts w:cstheme="minorHAnsi"/>
                <w:b w:val="0"/>
                <w:bCs w:val="0"/>
                <w:color w:val="000000" w:themeColor="text1"/>
              </w:rPr>
              <w:t xml:space="preserve">and </w:t>
            </w:r>
            <w:proofErr w:type="gramStart"/>
            <w:r w:rsidRPr="00937AC3">
              <w:rPr>
                <w:rFonts w:cstheme="minorHAnsi"/>
                <w:b w:val="0"/>
                <w:bCs w:val="0"/>
                <w:color w:val="000000" w:themeColor="text1"/>
              </w:rPr>
              <w:t>associated</w:t>
            </w:r>
            <w:proofErr w:type="gramEnd"/>
            <w:r w:rsidRPr="00937AC3">
              <w:rPr>
                <w:rFonts w:cstheme="minorHAnsi"/>
                <w:b w:val="0"/>
                <w:bCs w:val="0"/>
                <w:color w:val="000000" w:themeColor="text1"/>
              </w:rPr>
              <w:t xml:space="preserve"> digital roles to deliver channel shift to more cost-effective digital channels</w:t>
            </w:r>
          </w:p>
          <w:p w14:paraId="549B070F" w14:textId="77777777" w:rsidR="00937AC3" w:rsidRPr="00937AC3" w:rsidRDefault="00937AC3" w:rsidP="00937AC3">
            <w:pPr>
              <w:pStyle w:val="ListParagraph"/>
              <w:rPr>
                <w:rFonts w:cstheme="minorHAnsi"/>
                <w:b w:val="0"/>
                <w:bCs w:val="0"/>
                <w:color w:val="000000" w:themeColor="text1"/>
              </w:rPr>
            </w:pPr>
          </w:p>
          <w:p w14:paraId="5A6A9AB2" w14:textId="62E7F894"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Work closely with </w:t>
            </w:r>
            <w:r w:rsidR="009110B1">
              <w:rPr>
                <w:rFonts w:cstheme="minorHAnsi"/>
                <w:b w:val="0"/>
                <w:bCs w:val="0"/>
                <w:color w:val="000000" w:themeColor="text1"/>
              </w:rPr>
              <w:t xml:space="preserve">Business Improvement </w:t>
            </w:r>
            <w:r w:rsidRPr="00937AC3">
              <w:rPr>
                <w:rFonts w:cstheme="minorHAnsi"/>
                <w:b w:val="0"/>
                <w:bCs w:val="0"/>
                <w:color w:val="000000" w:themeColor="text1"/>
              </w:rPr>
              <w:t xml:space="preserve">Team to </w:t>
            </w:r>
            <w:proofErr w:type="spellStart"/>
            <w:r w:rsidRPr="00937AC3">
              <w:rPr>
                <w:rFonts w:cstheme="minorHAnsi"/>
                <w:b w:val="0"/>
                <w:bCs w:val="0"/>
                <w:color w:val="000000" w:themeColor="text1"/>
              </w:rPr>
              <w:t>utilise</w:t>
            </w:r>
            <w:proofErr w:type="spellEnd"/>
            <w:r w:rsidRPr="00937AC3">
              <w:rPr>
                <w:rFonts w:cstheme="minorHAnsi"/>
                <w:b w:val="0"/>
                <w:bCs w:val="0"/>
                <w:color w:val="000000" w:themeColor="text1"/>
              </w:rPr>
              <w:t xml:space="preserve"> business insights and </w:t>
            </w:r>
            <w:proofErr w:type="gramStart"/>
            <w:r w:rsidRPr="00937AC3">
              <w:rPr>
                <w:rFonts w:cstheme="minorHAnsi"/>
                <w:b w:val="0"/>
                <w:bCs w:val="0"/>
                <w:color w:val="000000" w:themeColor="text1"/>
              </w:rPr>
              <w:t>reporting</w:t>
            </w:r>
            <w:proofErr w:type="gramEnd"/>
            <w:r w:rsidRPr="00937AC3">
              <w:rPr>
                <w:rFonts w:cstheme="minorHAnsi"/>
                <w:b w:val="0"/>
                <w:bCs w:val="0"/>
                <w:color w:val="000000" w:themeColor="text1"/>
              </w:rPr>
              <w:t xml:space="preserve"> to identify and address gaps in </w:t>
            </w:r>
            <w:r w:rsidR="00041F42">
              <w:rPr>
                <w:rFonts w:cstheme="minorHAnsi"/>
                <w:b w:val="0"/>
                <w:bCs w:val="0"/>
                <w:color w:val="000000" w:themeColor="text1"/>
              </w:rPr>
              <w:t xml:space="preserve">Customer &amp; Digital </w:t>
            </w:r>
            <w:r w:rsidRPr="00937AC3">
              <w:rPr>
                <w:rFonts w:cstheme="minorHAnsi"/>
                <w:b w:val="0"/>
                <w:bCs w:val="0"/>
                <w:color w:val="000000" w:themeColor="text1"/>
              </w:rPr>
              <w:t>Contact experience to improve customer experience, reduce customer effort and increase first contact resolution</w:t>
            </w:r>
            <w:r w:rsidR="00041F42">
              <w:rPr>
                <w:rFonts w:cstheme="minorHAnsi"/>
                <w:b w:val="0"/>
                <w:bCs w:val="0"/>
                <w:color w:val="000000" w:themeColor="text1"/>
              </w:rPr>
              <w:t>, providing expertise in Tenancy-related issues</w:t>
            </w:r>
          </w:p>
          <w:p w14:paraId="46BD8D1C" w14:textId="77777777" w:rsidR="00937AC3" w:rsidRPr="00937AC3" w:rsidRDefault="00937AC3" w:rsidP="00937AC3">
            <w:pPr>
              <w:pStyle w:val="ListParagraph"/>
              <w:rPr>
                <w:rFonts w:cstheme="minorHAnsi"/>
                <w:b w:val="0"/>
                <w:bCs w:val="0"/>
                <w:color w:val="000000" w:themeColor="text1"/>
              </w:rPr>
            </w:pPr>
          </w:p>
          <w:p w14:paraId="70DB3AF8" w14:textId="77777777"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lastRenderedPageBreak/>
              <w:t xml:space="preserve">Work closely with the Business Improvement Team to continually evolve the existing offering by continually reviewing customer journeys to </w:t>
            </w:r>
            <w:proofErr w:type="spellStart"/>
            <w:r w:rsidRPr="00937AC3">
              <w:rPr>
                <w:rFonts w:cstheme="minorHAnsi"/>
                <w:b w:val="0"/>
                <w:bCs w:val="0"/>
                <w:color w:val="000000" w:themeColor="text1"/>
              </w:rPr>
              <w:t>maximise</w:t>
            </w:r>
            <w:proofErr w:type="spellEnd"/>
            <w:r w:rsidRPr="00937AC3">
              <w:rPr>
                <w:rFonts w:cstheme="minorHAnsi"/>
                <w:b w:val="0"/>
                <w:bCs w:val="0"/>
                <w:color w:val="000000" w:themeColor="text1"/>
              </w:rPr>
              <w:t xml:space="preserve"> first contact resolution rates</w:t>
            </w:r>
          </w:p>
          <w:p w14:paraId="25722718" w14:textId="77777777" w:rsidR="00937AC3" w:rsidRPr="00937AC3" w:rsidRDefault="00937AC3" w:rsidP="00937AC3">
            <w:pPr>
              <w:pStyle w:val="ListParagraph"/>
              <w:rPr>
                <w:rFonts w:cstheme="minorHAnsi"/>
                <w:b w:val="0"/>
                <w:bCs w:val="0"/>
                <w:color w:val="000000" w:themeColor="text1"/>
              </w:rPr>
            </w:pPr>
          </w:p>
          <w:p w14:paraId="275285E2" w14:textId="77777777"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Act as Contact Centre Business Continuity Planning lead</w:t>
            </w:r>
          </w:p>
          <w:p w14:paraId="23E6F17D" w14:textId="77777777" w:rsidR="00937AC3" w:rsidRPr="00937AC3" w:rsidRDefault="00937AC3" w:rsidP="00937AC3">
            <w:pPr>
              <w:pStyle w:val="ListParagraph"/>
              <w:rPr>
                <w:rFonts w:cstheme="minorHAnsi"/>
                <w:b w:val="0"/>
                <w:bCs w:val="0"/>
                <w:color w:val="000000" w:themeColor="text1"/>
              </w:rPr>
            </w:pPr>
          </w:p>
          <w:p w14:paraId="6DCB1FB3" w14:textId="77777777"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Support overall business objectives, by responding to stage 2 Contact Centre complaints supporting peers when required, ensuring appropriate responses are provided within agreed business and HOS timeframes</w:t>
            </w:r>
          </w:p>
          <w:p w14:paraId="248C0752" w14:textId="77777777" w:rsidR="00937AC3" w:rsidRPr="00937AC3" w:rsidRDefault="00937AC3" w:rsidP="00937AC3">
            <w:pPr>
              <w:pStyle w:val="ListParagraph"/>
              <w:rPr>
                <w:rFonts w:cstheme="minorHAnsi"/>
                <w:b w:val="0"/>
                <w:bCs w:val="0"/>
                <w:color w:val="000000" w:themeColor="text1"/>
              </w:rPr>
            </w:pPr>
          </w:p>
          <w:p w14:paraId="10E918FF" w14:textId="3208C60F" w:rsidR="00041F42" w:rsidRPr="00937AC3" w:rsidRDefault="00041F42" w:rsidP="00937AC3">
            <w:pPr>
              <w:pStyle w:val="ListParagraph"/>
              <w:numPr>
                <w:ilvl w:val="0"/>
                <w:numId w:val="37"/>
              </w:numPr>
              <w:spacing w:before="120" w:after="120"/>
              <w:rPr>
                <w:rFonts w:cstheme="minorHAnsi"/>
                <w:b w:val="0"/>
                <w:bCs w:val="0"/>
                <w:color w:val="000000" w:themeColor="text1"/>
              </w:rPr>
            </w:pPr>
            <w:r>
              <w:rPr>
                <w:rFonts w:cstheme="minorHAnsi"/>
                <w:b w:val="0"/>
                <w:bCs w:val="0"/>
                <w:color w:val="000000" w:themeColor="text1"/>
              </w:rPr>
              <w:t xml:space="preserve">Work in collaboration with Contact Centre Manager (Repairs) to align activity and performance of both Contact </w:t>
            </w:r>
            <w:proofErr w:type="spellStart"/>
            <w:r>
              <w:rPr>
                <w:rFonts w:cstheme="minorHAnsi"/>
                <w:b w:val="0"/>
                <w:bCs w:val="0"/>
                <w:color w:val="000000" w:themeColor="text1"/>
              </w:rPr>
              <w:t>Centres</w:t>
            </w:r>
            <w:proofErr w:type="spellEnd"/>
          </w:p>
          <w:p w14:paraId="197CC783" w14:textId="77777777" w:rsidR="00937AC3" w:rsidRPr="00937AC3" w:rsidRDefault="00937AC3" w:rsidP="00937AC3">
            <w:pPr>
              <w:pStyle w:val="ListParagraph"/>
              <w:spacing w:before="120" w:after="120"/>
              <w:rPr>
                <w:rFonts w:cstheme="minorHAnsi"/>
                <w:b w:val="0"/>
                <w:bCs w:val="0"/>
                <w:color w:val="000000" w:themeColor="text1"/>
              </w:rPr>
            </w:pPr>
          </w:p>
          <w:p w14:paraId="62FEBB1D" w14:textId="07CF333F" w:rsidR="00937AC3" w:rsidRPr="00937AC3" w:rsidRDefault="00937AC3" w:rsidP="00937AC3">
            <w:pPr>
              <w:pStyle w:val="ListParagraph"/>
              <w:numPr>
                <w:ilvl w:val="0"/>
                <w:numId w:val="37"/>
              </w:numPr>
              <w:spacing w:before="120" w:after="120"/>
              <w:rPr>
                <w:rFonts w:cstheme="minorHAnsi"/>
                <w:b w:val="0"/>
                <w:bCs w:val="0"/>
                <w:color w:val="000000" w:themeColor="text1"/>
              </w:rPr>
            </w:pPr>
            <w:r w:rsidRPr="00937AC3">
              <w:rPr>
                <w:rFonts w:cstheme="minorHAnsi"/>
                <w:b w:val="0"/>
                <w:bCs w:val="0"/>
                <w:color w:val="000000" w:themeColor="text1"/>
              </w:rPr>
              <w:t xml:space="preserve">Work in </w:t>
            </w:r>
            <w:proofErr w:type="gramStart"/>
            <w:r w:rsidRPr="00937AC3">
              <w:rPr>
                <w:rFonts w:cstheme="minorHAnsi"/>
                <w:b w:val="0"/>
                <w:bCs w:val="0"/>
                <w:color w:val="000000" w:themeColor="text1"/>
              </w:rPr>
              <w:t>collaboration, and</w:t>
            </w:r>
            <w:proofErr w:type="gramEnd"/>
            <w:r w:rsidRPr="00937AC3">
              <w:rPr>
                <w:rFonts w:cstheme="minorHAnsi"/>
                <w:b w:val="0"/>
                <w:bCs w:val="0"/>
                <w:color w:val="000000" w:themeColor="text1"/>
              </w:rPr>
              <w:t xml:space="preserve"> meet regularly with second line</w:t>
            </w:r>
            <w:r w:rsidR="00041F42">
              <w:rPr>
                <w:rFonts w:cstheme="minorHAnsi"/>
                <w:b w:val="0"/>
                <w:bCs w:val="0"/>
                <w:color w:val="000000" w:themeColor="text1"/>
              </w:rPr>
              <w:t xml:space="preserve"> Housing and</w:t>
            </w:r>
            <w:r w:rsidRPr="00937AC3">
              <w:rPr>
                <w:rFonts w:cstheme="minorHAnsi"/>
                <w:b w:val="0"/>
                <w:bCs w:val="0"/>
                <w:color w:val="000000" w:themeColor="text1"/>
              </w:rPr>
              <w:t xml:space="preserve"> Customer Support Team to address any ongoing issues and to make necessary improvements and changes to services where gaps are identified. In addition, agree effective ways of working that enhance increase first contact resolution, improve customer experience, reduce failure demand and deliver value for money</w:t>
            </w:r>
          </w:p>
          <w:p w14:paraId="615D2F29" w14:textId="77777777" w:rsidR="00937AC3" w:rsidRPr="00937AC3" w:rsidRDefault="00937AC3" w:rsidP="00937AC3">
            <w:pPr>
              <w:pStyle w:val="ListParagraph"/>
              <w:spacing w:before="120" w:after="120"/>
              <w:rPr>
                <w:rFonts w:cstheme="minorHAnsi"/>
                <w:b w:val="0"/>
                <w:bCs w:val="0"/>
                <w:color w:val="000000" w:themeColor="text1"/>
              </w:rPr>
            </w:pPr>
          </w:p>
          <w:p w14:paraId="4EE719C0" w14:textId="77777777" w:rsidR="00937AC3" w:rsidRPr="00937AC3" w:rsidRDefault="00937AC3" w:rsidP="00937AC3">
            <w:pPr>
              <w:pStyle w:val="ListParagraph"/>
              <w:numPr>
                <w:ilvl w:val="0"/>
                <w:numId w:val="37"/>
              </w:numPr>
              <w:spacing w:before="120" w:after="120"/>
              <w:rPr>
                <w:rFonts w:cstheme="minorHAnsi"/>
                <w:b w:val="0"/>
                <w:bCs w:val="0"/>
                <w:color w:val="000000" w:themeColor="text1"/>
              </w:rPr>
            </w:pPr>
            <w:bookmarkStart w:id="1" w:name="_Hlk189831766"/>
            <w:r w:rsidRPr="00937AC3">
              <w:rPr>
                <w:rFonts w:cstheme="minorHAnsi"/>
                <w:b w:val="0"/>
                <w:bCs w:val="0"/>
                <w:color w:val="000000" w:themeColor="text1"/>
              </w:rPr>
              <w:t>Work in collaboration with relevant teams to ensure agents have the tools required to effectively service customers including appropriate systems and streamlined processes supported by SOP and Knowledge Articles</w:t>
            </w:r>
          </w:p>
          <w:p w14:paraId="12D3BD22" w14:textId="77777777" w:rsidR="00937AC3" w:rsidRPr="00937AC3" w:rsidRDefault="00937AC3" w:rsidP="00937AC3">
            <w:pPr>
              <w:pStyle w:val="ListParagraph"/>
              <w:rPr>
                <w:rFonts w:cstheme="minorHAnsi"/>
                <w:b w:val="0"/>
                <w:bCs w:val="0"/>
                <w:color w:val="000000" w:themeColor="text1"/>
              </w:rPr>
            </w:pPr>
          </w:p>
          <w:bookmarkEnd w:id="1"/>
          <w:p w14:paraId="600B87C8" w14:textId="50DD21A2" w:rsidR="00937AC3" w:rsidRPr="00937AC3" w:rsidRDefault="00937AC3" w:rsidP="00937AC3">
            <w:pPr>
              <w:pStyle w:val="ListParagraph"/>
              <w:numPr>
                <w:ilvl w:val="0"/>
                <w:numId w:val="37"/>
              </w:numPr>
              <w:rPr>
                <w:rFonts w:cstheme="minorHAnsi"/>
                <w:b w:val="0"/>
                <w:bCs w:val="0"/>
                <w:color w:val="000000" w:themeColor="text1"/>
              </w:rPr>
            </w:pPr>
            <w:r w:rsidRPr="00937AC3">
              <w:rPr>
                <w:rFonts w:cstheme="minorHAnsi"/>
                <w:b w:val="0"/>
                <w:bCs w:val="0"/>
                <w:color w:val="000000" w:themeColor="text1"/>
              </w:rPr>
              <w:t xml:space="preserve">Work in collaboration with </w:t>
            </w:r>
            <w:r w:rsidR="00041F42">
              <w:rPr>
                <w:rFonts w:cstheme="minorHAnsi"/>
                <w:b w:val="0"/>
                <w:bCs w:val="0"/>
                <w:color w:val="000000" w:themeColor="text1"/>
              </w:rPr>
              <w:t>Digital Services Lead</w:t>
            </w:r>
            <w:r w:rsidRPr="00937AC3">
              <w:rPr>
                <w:rFonts w:cstheme="minorHAnsi"/>
                <w:b w:val="0"/>
                <w:bCs w:val="0"/>
                <w:color w:val="000000" w:themeColor="text1"/>
              </w:rPr>
              <w:t xml:space="preserve"> to support Project Director of Customer &amp; Digital Contact in promoting the Customer Hub across the </w:t>
            </w:r>
            <w:proofErr w:type="spellStart"/>
            <w:r w:rsidRPr="00937AC3">
              <w:rPr>
                <w:rFonts w:cstheme="minorHAnsi"/>
                <w:b w:val="0"/>
                <w:bCs w:val="0"/>
                <w:color w:val="000000" w:themeColor="text1"/>
              </w:rPr>
              <w:t>organisation</w:t>
            </w:r>
            <w:proofErr w:type="spellEnd"/>
            <w:r w:rsidRPr="00937AC3">
              <w:rPr>
                <w:rFonts w:cstheme="minorHAnsi"/>
                <w:b w:val="0"/>
                <w:bCs w:val="0"/>
                <w:color w:val="000000" w:themeColor="text1"/>
              </w:rPr>
              <w:t>, sharing and promoting successes</w:t>
            </w:r>
          </w:p>
          <w:p w14:paraId="6E77ED50" w14:textId="5364A766" w:rsidR="00F85B69" w:rsidRPr="00BF4F0B" w:rsidRDefault="00F85B69" w:rsidP="00F85B69">
            <w:pPr>
              <w:pStyle w:val="BulletPointStyle"/>
              <w:rPr>
                <w:bCs w:val="0"/>
                <w:color w:val="auto"/>
              </w:rPr>
            </w:pPr>
          </w:p>
          <w:p w14:paraId="3F3DF1BE" w14:textId="77777777" w:rsidR="00F85B69" w:rsidRPr="00BF4F0B" w:rsidRDefault="00F85B69" w:rsidP="00F85B69">
            <w:pPr>
              <w:pStyle w:val="BulletPointStyle"/>
              <w:rPr>
                <w:b w:val="0"/>
                <w:color w:val="auto"/>
              </w:rPr>
            </w:pPr>
          </w:p>
          <w:p w14:paraId="643560C6" w14:textId="11599058" w:rsidR="005D7142" w:rsidRPr="00BF4F0B" w:rsidRDefault="005D7142" w:rsidP="00937AC3">
            <w:pPr>
              <w:pStyle w:val="BulletPointStyle"/>
              <w:rPr>
                <w:b w:val="0"/>
                <w:color w:val="808080" w:themeColor="background1" w:themeShade="80"/>
              </w:rPr>
            </w:pPr>
          </w:p>
        </w:tc>
      </w:tr>
    </w:tbl>
    <w:p w14:paraId="643560C8" w14:textId="77777777" w:rsidR="00552C8F" w:rsidRPr="00BF4F0B" w:rsidRDefault="00552C8F" w:rsidP="00EB0DD6">
      <w:pPr>
        <w:pStyle w:val="OpeningParagraph"/>
        <w:rPr>
          <w:sz w:val="22"/>
        </w:rPr>
      </w:pPr>
    </w:p>
    <w:tbl>
      <w:tblPr>
        <w:tblStyle w:val="GridTable4-Accent1"/>
        <w:tblW w:w="9067" w:type="dxa"/>
        <w:tblLook w:val="06A0" w:firstRow="1" w:lastRow="0" w:firstColumn="1" w:lastColumn="0" w:noHBand="1" w:noVBand="1"/>
      </w:tblPr>
      <w:tblGrid>
        <w:gridCol w:w="9067"/>
      </w:tblGrid>
      <w:tr w:rsidR="00F85B69" w:rsidRPr="00BF4F0B" w14:paraId="643560CC" w14:textId="77777777" w:rsidTr="00AF6DF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CB" w14:textId="44E31A52" w:rsidR="00F85B69" w:rsidRPr="00BF4F0B" w:rsidRDefault="00F85B69" w:rsidP="00F85B69">
            <w:pPr>
              <w:pStyle w:val="OpeningParagraph"/>
              <w:jc w:val="both"/>
              <w:rPr>
                <w:b w:val="0"/>
                <w:color w:val="auto"/>
                <w:sz w:val="22"/>
              </w:rPr>
            </w:pPr>
            <w:r w:rsidRPr="00BF4F0B">
              <w:rPr>
                <w:color w:val="auto"/>
                <w:sz w:val="22"/>
              </w:rPr>
              <w:t>Line management</w:t>
            </w:r>
          </w:p>
        </w:tc>
      </w:tr>
      <w:tr w:rsidR="004F046B" w:rsidRPr="00BF4F0B" w14:paraId="643560D0"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643560CD" w14:textId="584E970F" w:rsidR="00C43888" w:rsidRPr="00BF4F0B" w:rsidRDefault="00C43888" w:rsidP="00C43888">
            <w:pPr>
              <w:pStyle w:val="OpeningParagraph"/>
              <w:rPr>
                <w:b w:val="0"/>
                <w:color w:val="000000" w:themeColor="text1"/>
                <w:sz w:val="22"/>
              </w:rPr>
            </w:pPr>
            <w:r w:rsidRPr="00BF4F0B">
              <w:rPr>
                <w:b w:val="0"/>
                <w:color w:val="000000" w:themeColor="text1"/>
                <w:sz w:val="22"/>
              </w:rPr>
              <w:t>Direct reports</w:t>
            </w:r>
            <w:r w:rsidRPr="00BF4F0B">
              <w:rPr>
                <w:b w:val="0"/>
                <w:i/>
                <w:iCs/>
                <w:color w:val="000000" w:themeColor="text1"/>
                <w:sz w:val="22"/>
              </w:rPr>
              <w:t xml:space="preserve">: </w:t>
            </w:r>
            <w:r w:rsidR="00937AC3" w:rsidRPr="00937AC3">
              <w:rPr>
                <w:b w:val="0"/>
                <w:i/>
                <w:iCs/>
                <w:color w:val="000000" w:themeColor="text1"/>
                <w:sz w:val="22"/>
              </w:rPr>
              <w:t>Up to 7 Direct Line Reports (</w:t>
            </w:r>
            <w:proofErr w:type="gramStart"/>
            <w:r w:rsidR="00937AC3">
              <w:rPr>
                <w:b w:val="0"/>
                <w:i/>
                <w:iCs/>
                <w:color w:val="000000" w:themeColor="text1"/>
                <w:sz w:val="22"/>
              </w:rPr>
              <w:t>to include</w:t>
            </w:r>
            <w:proofErr w:type="gramEnd"/>
            <w:r w:rsidR="00937AC3">
              <w:rPr>
                <w:b w:val="0"/>
                <w:i/>
                <w:iCs/>
                <w:color w:val="000000" w:themeColor="text1"/>
                <w:sz w:val="22"/>
              </w:rPr>
              <w:t xml:space="preserve"> Contact Centre </w:t>
            </w:r>
            <w:r w:rsidR="00937AC3" w:rsidRPr="00937AC3">
              <w:rPr>
                <w:b w:val="0"/>
                <w:i/>
                <w:iCs/>
                <w:color w:val="000000" w:themeColor="text1"/>
                <w:sz w:val="22"/>
              </w:rPr>
              <w:t xml:space="preserve">Team Managers </w:t>
            </w:r>
            <w:r w:rsidR="00937AC3">
              <w:rPr>
                <w:b w:val="0"/>
                <w:i/>
                <w:iCs/>
                <w:color w:val="000000" w:themeColor="text1"/>
                <w:sz w:val="22"/>
              </w:rPr>
              <w:t>and Leasehold Team Manager)</w:t>
            </w:r>
          </w:p>
          <w:p w14:paraId="643560CE" w14:textId="77777777" w:rsidR="00C43888" w:rsidRPr="00BF4F0B" w:rsidRDefault="00C43888" w:rsidP="00C43888">
            <w:pPr>
              <w:pStyle w:val="OpeningParagraph"/>
              <w:rPr>
                <w:b w:val="0"/>
                <w:color w:val="000000" w:themeColor="text1"/>
                <w:sz w:val="22"/>
              </w:rPr>
            </w:pPr>
          </w:p>
          <w:p w14:paraId="518FF1AF" w14:textId="75D3FC7D" w:rsidR="004F046B" w:rsidRPr="00BF4F0B" w:rsidRDefault="00C43888" w:rsidP="00C43888">
            <w:pPr>
              <w:pStyle w:val="OpeningParagraph"/>
              <w:rPr>
                <w:bCs w:val="0"/>
                <w:i/>
                <w:iCs/>
                <w:color w:val="000000" w:themeColor="text1"/>
                <w:sz w:val="22"/>
              </w:rPr>
            </w:pPr>
            <w:r w:rsidRPr="00BF4F0B">
              <w:rPr>
                <w:b w:val="0"/>
                <w:color w:val="000000" w:themeColor="text1"/>
                <w:sz w:val="22"/>
              </w:rPr>
              <w:t>Indirect report</w:t>
            </w:r>
            <w:r w:rsidR="00562ABB" w:rsidRPr="00BF4F0B">
              <w:rPr>
                <w:b w:val="0"/>
                <w:color w:val="000000" w:themeColor="text1"/>
                <w:sz w:val="22"/>
              </w:rPr>
              <w:t>s</w:t>
            </w:r>
            <w:proofErr w:type="gramStart"/>
            <w:r w:rsidRPr="00BF4F0B">
              <w:rPr>
                <w:b w:val="0"/>
                <w:i/>
                <w:iCs/>
                <w:color w:val="000000" w:themeColor="text1"/>
                <w:sz w:val="22"/>
              </w:rPr>
              <w:t xml:space="preserve">:  </w:t>
            </w:r>
            <w:r w:rsidR="00937AC3" w:rsidRPr="00937AC3">
              <w:rPr>
                <w:b w:val="0"/>
                <w:i/>
                <w:iCs/>
                <w:color w:val="000000" w:themeColor="text1"/>
                <w:sz w:val="22"/>
              </w:rPr>
              <w:t>Contact</w:t>
            </w:r>
            <w:proofErr w:type="gramEnd"/>
            <w:r w:rsidR="00937AC3" w:rsidRPr="00937AC3">
              <w:rPr>
                <w:b w:val="0"/>
                <w:i/>
                <w:iCs/>
                <w:color w:val="000000" w:themeColor="text1"/>
                <w:sz w:val="22"/>
              </w:rPr>
              <w:t xml:space="preserve"> Centre Agents, Contact Centre Live Support</w:t>
            </w:r>
          </w:p>
          <w:p w14:paraId="62DB36A3" w14:textId="77777777" w:rsidR="005D7142" w:rsidRPr="00BF4F0B" w:rsidRDefault="005D7142" w:rsidP="00C43888">
            <w:pPr>
              <w:pStyle w:val="OpeningParagraph"/>
              <w:rPr>
                <w:bCs w:val="0"/>
                <w:i/>
                <w:iCs/>
                <w:color w:val="000000" w:themeColor="text1"/>
                <w:sz w:val="22"/>
              </w:rPr>
            </w:pPr>
          </w:p>
          <w:p w14:paraId="35AC9C30" w14:textId="77777777" w:rsidR="005D7142" w:rsidRDefault="00F85B69" w:rsidP="00C43888">
            <w:pPr>
              <w:pStyle w:val="OpeningParagraph"/>
              <w:rPr>
                <w:bCs w:val="0"/>
                <w:color w:val="000000" w:themeColor="text1"/>
                <w:sz w:val="22"/>
              </w:rPr>
            </w:pPr>
            <w:proofErr w:type="spellStart"/>
            <w:r w:rsidRPr="00BF4F0B">
              <w:rPr>
                <w:b w:val="0"/>
                <w:color w:val="000000" w:themeColor="text1"/>
                <w:sz w:val="22"/>
              </w:rPr>
              <w:t>Organisation</w:t>
            </w:r>
            <w:proofErr w:type="spellEnd"/>
            <w:r w:rsidRPr="00BF4F0B">
              <w:rPr>
                <w:b w:val="0"/>
                <w:color w:val="000000" w:themeColor="text1"/>
                <w:sz w:val="22"/>
              </w:rPr>
              <w:t xml:space="preserve"> chart</w:t>
            </w:r>
          </w:p>
          <w:p w14:paraId="2DF73486" w14:textId="77777777" w:rsidR="00937AC3" w:rsidRDefault="00937AC3" w:rsidP="00C43888">
            <w:pPr>
              <w:pStyle w:val="OpeningParagraph"/>
              <w:rPr>
                <w:b w:val="0"/>
                <w:bCs w:val="0"/>
                <w:color w:val="000000" w:themeColor="text1"/>
                <w:sz w:val="22"/>
              </w:rPr>
            </w:pPr>
          </w:p>
          <w:p w14:paraId="3AB6AEB8" w14:textId="1080B18C" w:rsidR="00937AC3" w:rsidRDefault="00441927" w:rsidP="00C43888">
            <w:pPr>
              <w:pStyle w:val="OpeningParagraph"/>
              <w:rPr>
                <w:bCs w:val="0"/>
                <w:color w:val="000000" w:themeColor="text1"/>
                <w:sz w:val="22"/>
              </w:rPr>
            </w:pPr>
            <w:r>
              <w:rPr>
                <w:bCs w:val="0"/>
                <w:noProof/>
                <w:color w:val="000000" w:themeColor="text1"/>
                <w:sz w:val="22"/>
              </w:rPr>
              <w:lastRenderedPageBreak/>
              <w:drawing>
                <wp:inline distT="0" distB="0" distL="0" distR="0" wp14:anchorId="4347E5E2" wp14:editId="7430C4A8">
                  <wp:extent cx="4762500" cy="3560126"/>
                  <wp:effectExtent l="0" t="0" r="0" b="0"/>
                  <wp:docPr id="3844320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92707" cy="3582707"/>
                          </a:xfrm>
                          <a:prstGeom prst="rect">
                            <a:avLst/>
                          </a:prstGeom>
                          <a:noFill/>
                        </pic:spPr>
                      </pic:pic>
                    </a:graphicData>
                  </a:graphic>
                </wp:inline>
              </w:drawing>
            </w:r>
          </w:p>
          <w:p w14:paraId="619FFCE1" w14:textId="77777777" w:rsidR="00937AC3" w:rsidRDefault="00937AC3" w:rsidP="00C43888">
            <w:pPr>
              <w:pStyle w:val="OpeningParagraph"/>
              <w:rPr>
                <w:bCs w:val="0"/>
                <w:color w:val="auto"/>
                <w:sz w:val="22"/>
              </w:rPr>
            </w:pPr>
          </w:p>
          <w:p w14:paraId="643560CF" w14:textId="1D18EF0A" w:rsidR="00937AC3" w:rsidRPr="00BF4F0B" w:rsidRDefault="00937AC3" w:rsidP="00C43888">
            <w:pPr>
              <w:pStyle w:val="OpeningParagraph"/>
              <w:rPr>
                <w:b w:val="0"/>
                <w:color w:val="auto"/>
                <w:sz w:val="22"/>
              </w:rPr>
            </w:pPr>
          </w:p>
        </w:tc>
      </w:tr>
    </w:tbl>
    <w:p w14:paraId="643560D1" w14:textId="77777777" w:rsidR="004F046B" w:rsidRPr="00BF4F0B" w:rsidRDefault="004F046B" w:rsidP="00F85B69">
      <w:pPr>
        <w:pStyle w:val="OpeningParagraph"/>
        <w:spacing w:after="0"/>
        <w:rPr>
          <w:sz w:val="22"/>
        </w:rPr>
      </w:pPr>
    </w:p>
    <w:tbl>
      <w:tblPr>
        <w:tblStyle w:val="GridTable4-Accent1"/>
        <w:tblW w:w="9067" w:type="dxa"/>
        <w:tblLook w:val="06A0" w:firstRow="1" w:lastRow="0" w:firstColumn="1" w:lastColumn="0" w:noHBand="1" w:noVBand="1"/>
      </w:tblPr>
      <w:tblGrid>
        <w:gridCol w:w="9067"/>
      </w:tblGrid>
      <w:tr w:rsidR="00F85B69" w:rsidRPr="00BF4F0B" w14:paraId="643560D5" w14:textId="77777777" w:rsidTr="0006581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D4" w14:textId="0BE76E03" w:rsidR="00F85B69" w:rsidRPr="00BF4F0B" w:rsidRDefault="00F85B69" w:rsidP="00F85B69">
            <w:pPr>
              <w:pStyle w:val="OpeningParagraph"/>
              <w:rPr>
                <w:b w:val="0"/>
                <w:color w:val="auto"/>
                <w:sz w:val="22"/>
              </w:rPr>
            </w:pPr>
            <w:r w:rsidRPr="00BF4F0B">
              <w:rPr>
                <w:color w:val="auto"/>
                <w:sz w:val="22"/>
              </w:rPr>
              <w:t>Key internal contacts</w:t>
            </w:r>
          </w:p>
        </w:tc>
      </w:tr>
      <w:tr w:rsidR="00342AB0" w:rsidRPr="00BF4F0B" w14:paraId="643560D7"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1D4325E5" w14:textId="77777777" w:rsidR="00342AB0"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All Operations Teams including all teams that make up the Customer Directorate plus Repairs, Joint Ventures, I.T., L&amp;D, Communications and Support Services</w:t>
            </w:r>
          </w:p>
          <w:p w14:paraId="20F4400B"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EMT, Board, Committees</w:t>
            </w:r>
          </w:p>
          <w:p w14:paraId="5549A7DB"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Senior Management Team – for strategic planning and updates.</w:t>
            </w:r>
          </w:p>
          <w:p w14:paraId="05B96FCD"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Colleagues and Peers – for collaboration on projects and sharing best practices.</w:t>
            </w:r>
          </w:p>
          <w:p w14:paraId="3602CCE3"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People Services – for recruitment, staff development, and employee relations.</w:t>
            </w:r>
          </w:p>
          <w:p w14:paraId="247AE9E6"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Financial Services – for budget management and financial reporting.</w:t>
            </w:r>
          </w:p>
          <w:p w14:paraId="1A6BD055"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Health and Safety – for ensuring workplace compliance and safety measures.</w:t>
            </w:r>
          </w:p>
          <w:p w14:paraId="35241410"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IT Department – for technology support and systems updates.</w:t>
            </w:r>
          </w:p>
          <w:p w14:paraId="442272B8" w14:textId="77777777"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Procurement – for managing contracts and supplier relations.</w:t>
            </w:r>
          </w:p>
          <w:p w14:paraId="643560D6" w14:textId="7897CC90" w:rsidR="007625CB" w:rsidRPr="00BF4F0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Communications or Marketing Team – for internal and external messaging.</w:t>
            </w:r>
          </w:p>
        </w:tc>
      </w:tr>
    </w:tbl>
    <w:p w14:paraId="643560D8" w14:textId="77777777" w:rsidR="004F046B" w:rsidRPr="00BF4F0B" w:rsidRDefault="004F046B" w:rsidP="00F85B69">
      <w:pPr>
        <w:pStyle w:val="OpeningParagraph"/>
        <w:spacing w:after="0"/>
        <w:rPr>
          <w:sz w:val="22"/>
        </w:rPr>
      </w:pPr>
    </w:p>
    <w:tbl>
      <w:tblPr>
        <w:tblStyle w:val="GridTable4-Accent1"/>
        <w:tblW w:w="9067" w:type="dxa"/>
        <w:tblLook w:val="06A0" w:firstRow="1" w:lastRow="0" w:firstColumn="1" w:lastColumn="0" w:noHBand="1" w:noVBand="1"/>
      </w:tblPr>
      <w:tblGrid>
        <w:gridCol w:w="9067"/>
      </w:tblGrid>
      <w:tr w:rsidR="00F85B69" w:rsidRPr="00BF4F0B" w14:paraId="643560DC" w14:textId="77777777" w:rsidTr="004C767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DB" w14:textId="4348DFE5" w:rsidR="00F85B69" w:rsidRPr="00BF4F0B" w:rsidRDefault="00F85B69" w:rsidP="00F85B69">
            <w:pPr>
              <w:pStyle w:val="OpeningParagraph"/>
              <w:rPr>
                <w:b w:val="0"/>
                <w:color w:val="auto"/>
                <w:sz w:val="22"/>
              </w:rPr>
            </w:pPr>
            <w:r w:rsidRPr="00BF4F0B">
              <w:rPr>
                <w:color w:val="auto"/>
                <w:sz w:val="22"/>
              </w:rPr>
              <w:t>Key external contacts</w:t>
            </w:r>
          </w:p>
        </w:tc>
      </w:tr>
      <w:tr w:rsidR="00FD0326" w:rsidRPr="00BF4F0B" w14:paraId="643560DE"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48BD88E5" w14:textId="77777777" w:rsidR="007625CB" w:rsidRDefault="007625CB" w:rsidP="00047AF1">
            <w:pPr>
              <w:pStyle w:val="OpeningParagraph"/>
              <w:rPr>
                <w:bCs w:val="0"/>
                <w:color w:val="auto"/>
                <w:sz w:val="22"/>
              </w:rPr>
            </w:pPr>
          </w:p>
          <w:p w14:paraId="6F5FCF80" w14:textId="52891BBD"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 xml:space="preserve">Customers – </w:t>
            </w:r>
            <w:r>
              <w:rPr>
                <w:rFonts w:cstheme="minorHAnsi"/>
                <w:b w:val="0"/>
                <w:color w:val="auto"/>
                <w:sz w:val="22"/>
              </w:rPr>
              <w:t>for the purpose of delivery services</w:t>
            </w:r>
          </w:p>
          <w:p w14:paraId="7B4C4849" w14:textId="458FDEB4" w:rsidR="007625CB" w:rsidRPr="007625CB" w:rsidRDefault="007625CB" w:rsidP="007625CB">
            <w:pPr>
              <w:pStyle w:val="OpeningParagraph"/>
              <w:numPr>
                <w:ilvl w:val="0"/>
                <w:numId w:val="38"/>
              </w:numPr>
              <w:rPr>
                <w:rFonts w:cstheme="minorHAnsi"/>
                <w:b w:val="0"/>
                <w:color w:val="auto"/>
                <w:sz w:val="22"/>
              </w:rPr>
            </w:pPr>
            <w:r w:rsidRPr="007625CB">
              <w:rPr>
                <w:rFonts w:cstheme="minorHAnsi"/>
                <w:b w:val="0"/>
                <w:color w:val="auto"/>
                <w:sz w:val="22"/>
              </w:rPr>
              <w:t xml:space="preserve">Service providers </w:t>
            </w:r>
            <w:r>
              <w:rPr>
                <w:rFonts w:cstheme="minorHAnsi"/>
                <w:b w:val="0"/>
                <w:color w:val="auto"/>
                <w:sz w:val="22"/>
              </w:rPr>
              <w:t>–</w:t>
            </w:r>
            <w:r w:rsidRPr="007625CB">
              <w:rPr>
                <w:rFonts w:cstheme="minorHAnsi"/>
                <w:b w:val="0"/>
                <w:color w:val="auto"/>
                <w:sz w:val="22"/>
              </w:rPr>
              <w:t xml:space="preserve"> </w:t>
            </w:r>
            <w:r>
              <w:rPr>
                <w:rFonts w:cstheme="minorHAnsi"/>
                <w:b w:val="0"/>
                <w:color w:val="auto"/>
                <w:sz w:val="22"/>
              </w:rPr>
              <w:t>including management of Out of Hours Service Contract</w:t>
            </w:r>
          </w:p>
          <w:p w14:paraId="5795CDD1" w14:textId="77777777" w:rsidR="007625CB" w:rsidRDefault="007625CB" w:rsidP="00047AF1">
            <w:pPr>
              <w:pStyle w:val="OpeningParagraph"/>
              <w:rPr>
                <w:bCs w:val="0"/>
                <w:color w:val="auto"/>
                <w:sz w:val="22"/>
              </w:rPr>
            </w:pPr>
          </w:p>
          <w:p w14:paraId="643560DD" w14:textId="567BB7F8" w:rsidR="009C7067" w:rsidRPr="00BF4F0B" w:rsidRDefault="009C7067" w:rsidP="00047AF1">
            <w:pPr>
              <w:pStyle w:val="OpeningParagraph"/>
              <w:rPr>
                <w:b w:val="0"/>
                <w:color w:val="auto"/>
                <w:sz w:val="22"/>
              </w:rPr>
            </w:pPr>
          </w:p>
        </w:tc>
      </w:tr>
    </w:tbl>
    <w:p w14:paraId="643560DF" w14:textId="77777777" w:rsidR="004F046B" w:rsidRPr="00BF4F0B" w:rsidRDefault="004F046B" w:rsidP="00F85B69">
      <w:pPr>
        <w:pStyle w:val="OpeningParagraph"/>
        <w:spacing w:after="0"/>
        <w:rPr>
          <w:sz w:val="22"/>
        </w:rPr>
      </w:pPr>
    </w:p>
    <w:tbl>
      <w:tblPr>
        <w:tblStyle w:val="GridTable4-Accent1"/>
        <w:tblW w:w="9067" w:type="dxa"/>
        <w:tblLook w:val="06A0" w:firstRow="1" w:lastRow="0" w:firstColumn="1" w:lastColumn="0" w:noHBand="1" w:noVBand="1"/>
      </w:tblPr>
      <w:tblGrid>
        <w:gridCol w:w="9067"/>
      </w:tblGrid>
      <w:tr w:rsidR="00F85B69" w:rsidRPr="00BF4F0B" w14:paraId="643560E3" w14:textId="77777777" w:rsidTr="007255A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E2" w14:textId="21CFAA69" w:rsidR="00F85B69" w:rsidRPr="00BF4F0B" w:rsidRDefault="00F85B69" w:rsidP="00F85B69">
            <w:pPr>
              <w:pStyle w:val="OpeningParagraph"/>
              <w:rPr>
                <w:b w:val="0"/>
                <w:color w:val="auto"/>
                <w:sz w:val="22"/>
              </w:rPr>
            </w:pPr>
            <w:r w:rsidRPr="00BF4F0B">
              <w:rPr>
                <w:color w:val="auto"/>
                <w:sz w:val="22"/>
              </w:rPr>
              <w:t>Operating environment/dimensions</w:t>
            </w:r>
          </w:p>
        </w:tc>
      </w:tr>
      <w:tr w:rsidR="00AA2F25" w:rsidRPr="00BF4F0B" w14:paraId="643560E5"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Pr>
          <w:p w14:paraId="2C0FE822" w14:textId="4CF61859" w:rsidR="00F85B69" w:rsidRPr="00BF4F0B" w:rsidRDefault="00280749" w:rsidP="00F85B69">
            <w:pPr>
              <w:pStyle w:val="OpeningParagraph"/>
              <w:rPr>
                <w:b w:val="0"/>
                <w:color w:val="auto"/>
                <w:sz w:val="22"/>
              </w:rPr>
            </w:pPr>
            <w:r w:rsidRPr="00BF4F0B">
              <w:rPr>
                <w:b w:val="0"/>
                <w:color w:val="auto"/>
                <w:sz w:val="22"/>
              </w:rPr>
              <w:lastRenderedPageBreak/>
              <w:t>C</w:t>
            </w:r>
            <w:r w:rsidR="00F85B69" w:rsidRPr="00BF4F0B">
              <w:rPr>
                <w:b w:val="0"/>
                <w:color w:val="auto"/>
                <w:sz w:val="22"/>
              </w:rPr>
              <w:t>ustomer base:</w:t>
            </w:r>
            <w:r w:rsidR="007625CB">
              <w:rPr>
                <w:b w:val="0"/>
                <w:color w:val="auto"/>
                <w:sz w:val="22"/>
              </w:rPr>
              <w:t xml:space="preserve"> All customers for the purpose of customer contact</w:t>
            </w:r>
          </w:p>
          <w:p w14:paraId="08B4C234" w14:textId="77777777" w:rsidR="00F85B69" w:rsidRPr="00BF4F0B" w:rsidRDefault="00F85B69" w:rsidP="00DC0E17">
            <w:pPr>
              <w:pStyle w:val="OpeningParagraph"/>
              <w:rPr>
                <w:bCs w:val="0"/>
                <w:color w:val="auto"/>
                <w:sz w:val="22"/>
              </w:rPr>
            </w:pPr>
          </w:p>
          <w:p w14:paraId="22B8C9F2" w14:textId="79524EA8" w:rsidR="00C4767A" w:rsidRPr="00BF4F0B" w:rsidRDefault="00C4767A" w:rsidP="00DC0E17">
            <w:pPr>
              <w:pStyle w:val="OpeningParagraph"/>
              <w:rPr>
                <w:bCs w:val="0"/>
                <w:color w:val="auto"/>
                <w:sz w:val="22"/>
              </w:rPr>
            </w:pPr>
            <w:r w:rsidRPr="00BF4F0B">
              <w:rPr>
                <w:b w:val="0"/>
                <w:color w:val="auto"/>
                <w:sz w:val="22"/>
              </w:rPr>
              <w:t>Job persona:</w:t>
            </w:r>
            <w:r w:rsidRPr="00BF4F0B">
              <w:rPr>
                <w:b w:val="0"/>
                <w:color w:val="auto"/>
                <w:sz w:val="22"/>
              </w:rPr>
              <w:tab/>
              <w:t>Hybrid</w:t>
            </w:r>
            <w:r w:rsidR="007625CB">
              <w:rPr>
                <w:b w:val="0"/>
                <w:color w:val="auto"/>
                <w:sz w:val="22"/>
              </w:rPr>
              <w:t xml:space="preserve"> (with office attendance at least 3 times a week</w:t>
            </w:r>
            <w:r w:rsidR="00441927">
              <w:rPr>
                <w:b w:val="0"/>
                <w:color w:val="auto"/>
                <w:sz w:val="22"/>
              </w:rPr>
              <w:t xml:space="preserve"> – Ealing, W5</w:t>
            </w:r>
            <w:r w:rsidR="007625CB">
              <w:rPr>
                <w:b w:val="0"/>
                <w:color w:val="auto"/>
                <w:sz w:val="22"/>
              </w:rPr>
              <w:t>) and other office attendance when required</w:t>
            </w:r>
          </w:p>
          <w:p w14:paraId="79E63482" w14:textId="77777777" w:rsidR="009D1D8D" w:rsidRPr="00BF4F0B" w:rsidRDefault="009D1D8D" w:rsidP="00DC0E17">
            <w:pPr>
              <w:pStyle w:val="OpeningParagraph"/>
              <w:rPr>
                <w:b w:val="0"/>
                <w:bCs w:val="0"/>
                <w:color w:val="auto"/>
                <w:sz w:val="22"/>
              </w:rPr>
            </w:pPr>
          </w:p>
          <w:p w14:paraId="0AEDC759" w14:textId="31D6B35F" w:rsidR="00020E9A" w:rsidRPr="00BF4F0B" w:rsidRDefault="00C4767A" w:rsidP="00DC0E17">
            <w:pPr>
              <w:pStyle w:val="OpeningParagraph"/>
              <w:rPr>
                <w:bCs w:val="0"/>
                <w:color w:val="auto"/>
                <w:sz w:val="22"/>
              </w:rPr>
            </w:pPr>
            <w:r w:rsidRPr="00BF4F0B">
              <w:rPr>
                <w:b w:val="0"/>
                <w:color w:val="auto"/>
                <w:sz w:val="22"/>
              </w:rPr>
              <w:t>Delegated authority limit:</w:t>
            </w:r>
            <w:r w:rsidRPr="00BF4F0B">
              <w:rPr>
                <w:b w:val="0"/>
                <w:color w:val="auto"/>
                <w:sz w:val="22"/>
              </w:rPr>
              <w:tab/>
            </w:r>
            <w:r w:rsidR="007625CB">
              <w:rPr>
                <w:b w:val="0"/>
                <w:color w:val="auto"/>
                <w:sz w:val="22"/>
              </w:rPr>
              <w:t>Ordering limit: £</w:t>
            </w:r>
            <w:proofErr w:type="gramStart"/>
            <w:r w:rsidR="007625CB">
              <w:rPr>
                <w:b w:val="0"/>
                <w:color w:val="auto"/>
                <w:sz w:val="22"/>
              </w:rPr>
              <w:t xml:space="preserve">50,000  </w:t>
            </w:r>
            <w:proofErr w:type="spellStart"/>
            <w:r w:rsidR="007625CB">
              <w:rPr>
                <w:b w:val="0"/>
                <w:color w:val="auto"/>
                <w:sz w:val="22"/>
              </w:rPr>
              <w:t>Authorisation</w:t>
            </w:r>
            <w:proofErr w:type="spellEnd"/>
            <w:proofErr w:type="gramEnd"/>
            <w:r w:rsidR="007625CB">
              <w:rPr>
                <w:b w:val="0"/>
                <w:color w:val="auto"/>
                <w:sz w:val="22"/>
              </w:rPr>
              <w:t xml:space="preserve"> Limit: £50,000</w:t>
            </w:r>
          </w:p>
          <w:p w14:paraId="0820F34F" w14:textId="77777777" w:rsidR="00C4767A" w:rsidRPr="00BF4F0B" w:rsidRDefault="00C4767A" w:rsidP="00DC0E17">
            <w:pPr>
              <w:pStyle w:val="OpeningParagraph"/>
              <w:rPr>
                <w:b w:val="0"/>
                <w:bCs w:val="0"/>
                <w:color w:val="auto"/>
                <w:sz w:val="22"/>
              </w:rPr>
            </w:pPr>
          </w:p>
          <w:p w14:paraId="35C32B77" w14:textId="278D72C9" w:rsidR="00C4767A" w:rsidRPr="00BF4F0B" w:rsidRDefault="00C4767A" w:rsidP="00DC0E17">
            <w:pPr>
              <w:pStyle w:val="OpeningParagraph"/>
              <w:rPr>
                <w:bCs w:val="0"/>
                <w:color w:val="auto"/>
                <w:sz w:val="22"/>
              </w:rPr>
            </w:pPr>
            <w:r w:rsidRPr="00BF4F0B">
              <w:rPr>
                <w:b w:val="0"/>
                <w:color w:val="auto"/>
                <w:sz w:val="22"/>
              </w:rPr>
              <w:t>DBS level:</w:t>
            </w:r>
            <w:r w:rsidR="00F85B69" w:rsidRPr="00BF4F0B">
              <w:rPr>
                <w:b w:val="0"/>
                <w:color w:val="auto"/>
                <w:sz w:val="22"/>
              </w:rPr>
              <w:tab/>
            </w:r>
            <w:r w:rsidRPr="00BF4F0B">
              <w:rPr>
                <w:b w:val="0"/>
                <w:color w:val="auto"/>
                <w:sz w:val="22"/>
              </w:rPr>
              <w:t>Basic</w:t>
            </w:r>
          </w:p>
          <w:p w14:paraId="654F8537" w14:textId="77777777" w:rsidR="00C4767A" w:rsidRPr="00BF4F0B" w:rsidRDefault="00C4767A" w:rsidP="00DC0E17">
            <w:pPr>
              <w:pStyle w:val="OpeningParagraph"/>
              <w:rPr>
                <w:b w:val="0"/>
                <w:i/>
                <w:iCs/>
                <w:color w:val="auto"/>
                <w:sz w:val="22"/>
              </w:rPr>
            </w:pPr>
          </w:p>
          <w:p w14:paraId="69B29390" w14:textId="77777777" w:rsidR="00B309B6" w:rsidRDefault="008E30AA" w:rsidP="00B309B6">
            <w:pPr>
              <w:pStyle w:val="OpeningParagraph"/>
              <w:rPr>
                <w:color w:val="auto"/>
                <w:sz w:val="22"/>
              </w:rPr>
            </w:pPr>
            <w:r w:rsidRPr="00BF4F0B">
              <w:rPr>
                <w:b w:val="0"/>
                <w:bCs w:val="0"/>
                <w:color w:val="auto"/>
                <w:sz w:val="22"/>
              </w:rPr>
              <w:t>KPIs:</w:t>
            </w:r>
            <w:r w:rsidR="00B309B6">
              <w:rPr>
                <w:b w:val="0"/>
                <w:bCs w:val="0"/>
                <w:color w:val="auto"/>
                <w:sz w:val="22"/>
              </w:rPr>
              <w:t xml:space="preserve">  </w:t>
            </w:r>
          </w:p>
          <w:p w14:paraId="769DF70F" w14:textId="04902B27" w:rsidR="00B309B6" w:rsidRPr="00B309B6" w:rsidRDefault="00041F42" w:rsidP="00B309B6">
            <w:pPr>
              <w:pStyle w:val="OpeningParagraph"/>
              <w:rPr>
                <w:b w:val="0"/>
                <w:bCs w:val="0"/>
                <w:color w:val="auto"/>
                <w:sz w:val="22"/>
              </w:rPr>
            </w:pPr>
            <w:r>
              <w:rPr>
                <w:b w:val="0"/>
                <w:bCs w:val="0"/>
                <w:color w:val="auto"/>
                <w:sz w:val="22"/>
              </w:rPr>
              <w:t>82</w:t>
            </w:r>
            <w:proofErr w:type="gramStart"/>
            <w:r>
              <w:rPr>
                <w:b w:val="0"/>
                <w:bCs w:val="0"/>
                <w:color w:val="auto"/>
                <w:sz w:val="22"/>
              </w:rPr>
              <w:t xml:space="preserve">% </w:t>
            </w:r>
            <w:r w:rsidR="00B309B6" w:rsidRPr="00B309B6">
              <w:rPr>
                <w:b w:val="0"/>
                <w:bCs w:val="0"/>
                <w:color w:val="auto"/>
                <w:sz w:val="22"/>
              </w:rPr>
              <w:t xml:space="preserve"> First</w:t>
            </w:r>
            <w:proofErr w:type="gramEnd"/>
            <w:r w:rsidR="00B309B6" w:rsidRPr="00B309B6">
              <w:rPr>
                <w:b w:val="0"/>
                <w:bCs w:val="0"/>
                <w:color w:val="auto"/>
                <w:sz w:val="22"/>
              </w:rPr>
              <w:t xml:space="preserve"> Contact Resolution</w:t>
            </w:r>
            <w:r w:rsidR="00B309B6">
              <w:rPr>
                <w:b w:val="0"/>
                <w:bCs w:val="0"/>
                <w:color w:val="auto"/>
                <w:sz w:val="22"/>
              </w:rPr>
              <w:t xml:space="preserve"> </w:t>
            </w:r>
          </w:p>
          <w:p w14:paraId="3D7729E6" w14:textId="65A07332" w:rsidR="00B309B6" w:rsidRPr="00B309B6" w:rsidRDefault="00041F42" w:rsidP="00B309B6">
            <w:pPr>
              <w:pStyle w:val="OpeningParagraph"/>
              <w:rPr>
                <w:b w:val="0"/>
                <w:bCs w:val="0"/>
                <w:color w:val="auto"/>
                <w:sz w:val="22"/>
              </w:rPr>
            </w:pPr>
            <w:r>
              <w:rPr>
                <w:b w:val="0"/>
                <w:bCs w:val="0"/>
                <w:color w:val="auto"/>
                <w:sz w:val="22"/>
              </w:rPr>
              <w:t>20% digital usage</w:t>
            </w:r>
          </w:p>
          <w:p w14:paraId="22F0DE45" w14:textId="7A74AD18" w:rsidR="00B309B6" w:rsidRPr="00B309B6" w:rsidRDefault="00B309B6" w:rsidP="00B309B6">
            <w:pPr>
              <w:pStyle w:val="OpeningParagraph"/>
              <w:rPr>
                <w:b w:val="0"/>
                <w:bCs w:val="0"/>
                <w:color w:val="auto"/>
                <w:sz w:val="22"/>
              </w:rPr>
            </w:pPr>
            <w:r w:rsidRPr="00B309B6">
              <w:rPr>
                <w:b w:val="0"/>
                <w:bCs w:val="0"/>
                <w:color w:val="auto"/>
                <w:sz w:val="22"/>
              </w:rPr>
              <w:t>Grade of Service</w:t>
            </w:r>
            <w:r>
              <w:rPr>
                <w:b w:val="0"/>
                <w:bCs w:val="0"/>
                <w:color w:val="auto"/>
                <w:sz w:val="22"/>
              </w:rPr>
              <w:t xml:space="preserve"> </w:t>
            </w:r>
            <w:r w:rsidRPr="00B309B6">
              <w:rPr>
                <w:b w:val="0"/>
                <w:bCs w:val="0"/>
                <w:color w:val="auto"/>
                <w:sz w:val="22"/>
              </w:rPr>
              <w:t xml:space="preserve">- </w:t>
            </w:r>
          </w:p>
          <w:p w14:paraId="0D8BB27E" w14:textId="15D1B645" w:rsidR="00B309B6" w:rsidRPr="00B309B6" w:rsidRDefault="00B309B6" w:rsidP="00B309B6">
            <w:pPr>
              <w:pStyle w:val="OpeningParagraph"/>
              <w:numPr>
                <w:ilvl w:val="0"/>
                <w:numId w:val="39"/>
              </w:numPr>
              <w:rPr>
                <w:b w:val="0"/>
                <w:bCs w:val="0"/>
                <w:color w:val="auto"/>
                <w:sz w:val="22"/>
              </w:rPr>
            </w:pPr>
            <w:r w:rsidRPr="00B309B6">
              <w:rPr>
                <w:b w:val="0"/>
                <w:bCs w:val="0"/>
                <w:color w:val="auto"/>
                <w:sz w:val="22"/>
              </w:rPr>
              <w:t xml:space="preserve">Calls </w:t>
            </w:r>
            <w:r>
              <w:rPr>
                <w:b w:val="0"/>
                <w:bCs w:val="0"/>
                <w:color w:val="auto"/>
                <w:sz w:val="22"/>
              </w:rPr>
              <w:t>–</w:t>
            </w:r>
            <w:r w:rsidRPr="00B309B6">
              <w:rPr>
                <w:b w:val="0"/>
                <w:bCs w:val="0"/>
                <w:color w:val="auto"/>
                <w:sz w:val="22"/>
              </w:rPr>
              <w:t xml:space="preserve"> </w:t>
            </w:r>
            <w:r>
              <w:rPr>
                <w:b w:val="0"/>
                <w:bCs w:val="0"/>
                <w:color w:val="auto"/>
                <w:sz w:val="22"/>
              </w:rPr>
              <w:t>Average speed of answer under 4</w:t>
            </w:r>
            <w:r w:rsidRPr="00B309B6">
              <w:rPr>
                <w:b w:val="0"/>
                <w:bCs w:val="0"/>
                <w:color w:val="auto"/>
                <w:sz w:val="22"/>
              </w:rPr>
              <w:t xml:space="preserve"> minutes</w:t>
            </w:r>
          </w:p>
          <w:p w14:paraId="434B52CE" w14:textId="60EF1429" w:rsidR="00B309B6" w:rsidRPr="00B309B6" w:rsidRDefault="00B309B6" w:rsidP="00B309B6">
            <w:pPr>
              <w:pStyle w:val="OpeningParagraph"/>
              <w:numPr>
                <w:ilvl w:val="0"/>
                <w:numId w:val="39"/>
              </w:numPr>
              <w:rPr>
                <w:b w:val="0"/>
                <w:bCs w:val="0"/>
                <w:color w:val="auto"/>
                <w:sz w:val="22"/>
              </w:rPr>
            </w:pPr>
            <w:r w:rsidRPr="00B309B6">
              <w:rPr>
                <w:b w:val="0"/>
                <w:bCs w:val="0"/>
                <w:color w:val="auto"/>
                <w:sz w:val="22"/>
              </w:rPr>
              <w:t xml:space="preserve">Live Chats </w:t>
            </w:r>
            <w:proofErr w:type="gramStart"/>
            <w:r w:rsidRPr="00B309B6">
              <w:rPr>
                <w:b w:val="0"/>
                <w:bCs w:val="0"/>
                <w:color w:val="auto"/>
                <w:sz w:val="22"/>
              </w:rPr>
              <w:t xml:space="preserve">- </w:t>
            </w:r>
            <w:r w:rsidR="00041F42" w:rsidRPr="00B309B6">
              <w:rPr>
                <w:b w:val="0"/>
                <w:bCs w:val="0"/>
                <w:color w:val="auto"/>
                <w:sz w:val="22"/>
              </w:rPr>
              <w:t xml:space="preserve"> </w:t>
            </w:r>
            <w:r w:rsidR="00041F42">
              <w:rPr>
                <w:b w:val="0"/>
                <w:bCs w:val="0"/>
                <w:color w:val="auto"/>
                <w:sz w:val="22"/>
              </w:rPr>
              <w:t>Average</w:t>
            </w:r>
            <w:proofErr w:type="gramEnd"/>
            <w:r w:rsidR="00041F42">
              <w:rPr>
                <w:b w:val="0"/>
                <w:bCs w:val="0"/>
                <w:color w:val="auto"/>
                <w:sz w:val="22"/>
              </w:rPr>
              <w:t xml:space="preserve"> speed of answer under 2 </w:t>
            </w:r>
            <w:r w:rsidR="00041F42" w:rsidRPr="00B309B6">
              <w:rPr>
                <w:b w:val="0"/>
                <w:bCs w:val="0"/>
                <w:color w:val="auto"/>
                <w:sz w:val="22"/>
              </w:rPr>
              <w:t>minutes</w:t>
            </w:r>
          </w:p>
          <w:p w14:paraId="3BB48A2B" w14:textId="4A989DE5" w:rsidR="00B309B6" w:rsidRPr="00B309B6" w:rsidRDefault="00B309B6" w:rsidP="00B309B6">
            <w:pPr>
              <w:pStyle w:val="OpeningParagraph"/>
              <w:numPr>
                <w:ilvl w:val="0"/>
                <w:numId w:val="39"/>
              </w:numPr>
              <w:rPr>
                <w:b w:val="0"/>
                <w:bCs w:val="0"/>
                <w:color w:val="auto"/>
                <w:sz w:val="22"/>
              </w:rPr>
            </w:pPr>
            <w:r w:rsidRPr="00B309B6">
              <w:rPr>
                <w:b w:val="0"/>
                <w:bCs w:val="0"/>
                <w:color w:val="auto"/>
                <w:sz w:val="22"/>
              </w:rPr>
              <w:t xml:space="preserve">Emails </w:t>
            </w:r>
            <w:r>
              <w:rPr>
                <w:b w:val="0"/>
                <w:bCs w:val="0"/>
                <w:color w:val="auto"/>
                <w:sz w:val="22"/>
              </w:rPr>
              <w:t>–</w:t>
            </w:r>
            <w:r w:rsidRPr="00B309B6">
              <w:rPr>
                <w:b w:val="0"/>
                <w:bCs w:val="0"/>
                <w:color w:val="auto"/>
                <w:sz w:val="22"/>
              </w:rPr>
              <w:t xml:space="preserve"> </w:t>
            </w:r>
            <w:r>
              <w:rPr>
                <w:b w:val="0"/>
                <w:bCs w:val="0"/>
                <w:color w:val="auto"/>
                <w:sz w:val="22"/>
              </w:rPr>
              <w:t xml:space="preserve">responded to in person </w:t>
            </w:r>
            <w:r w:rsidRPr="00B309B6">
              <w:rPr>
                <w:b w:val="0"/>
                <w:bCs w:val="0"/>
                <w:color w:val="auto"/>
                <w:sz w:val="22"/>
              </w:rPr>
              <w:t>within 5 working days</w:t>
            </w:r>
          </w:p>
          <w:p w14:paraId="18256B97" w14:textId="50238802" w:rsidR="00B309B6" w:rsidRPr="002C298B" w:rsidRDefault="00B309B6" w:rsidP="00B309B6">
            <w:pPr>
              <w:pStyle w:val="OpeningParagraph"/>
              <w:numPr>
                <w:ilvl w:val="0"/>
                <w:numId w:val="39"/>
              </w:numPr>
              <w:rPr>
                <w:b w:val="0"/>
                <w:bCs w:val="0"/>
                <w:color w:val="auto"/>
                <w:sz w:val="22"/>
              </w:rPr>
            </w:pPr>
            <w:r w:rsidRPr="00B309B6">
              <w:rPr>
                <w:b w:val="0"/>
                <w:bCs w:val="0"/>
                <w:color w:val="auto"/>
                <w:sz w:val="22"/>
              </w:rPr>
              <w:t xml:space="preserve">Web contact – </w:t>
            </w:r>
            <w:r>
              <w:rPr>
                <w:b w:val="0"/>
                <w:bCs w:val="0"/>
                <w:color w:val="auto"/>
                <w:sz w:val="22"/>
              </w:rPr>
              <w:t xml:space="preserve">responded to in person </w:t>
            </w:r>
            <w:r w:rsidRPr="00B309B6">
              <w:rPr>
                <w:b w:val="0"/>
                <w:bCs w:val="0"/>
                <w:color w:val="auto"/>
                <w:sz w:val="22"/>
              </w:rPr>
              <w:t>within 2 working days.</w:t>
            </w:r>
          </w:p>
          <w:p w14:paraId="7B42866C" w14:textId="414C6421" w:rsidR="00B309B6" w:rsidRPr="00B309B6" w:rsidRDefault="00041F42" w:rsidP="002C298B">
            <w:pPr>
              <w:pStyle w:val="OpeningParagraph"/>
              <w:numPr>
                <w:ilvl w:val="0"/>
                <w:numId w:val="39"/>
              </w:numPr>
              <w:rPr>
                <w:b w:val="0"/>
                <w:bCs w:val="0"/>
                <w:color w:val="auto"/>
                <w:sz w:val="22"/>
              </w:rPr>
            </w:pPr>
            <w:r>
              <w:rPr>
                <w:b w:val="0"/>
                <w:bCs w:val="0"/>
                <w:color w:val="auto"/>
                <w:sz w:val="22"/>
              </w:rPr>
              <w:t>C</w:t>
            </w:r>
            <w:r w:rsidR="00B309B6" w:rsidRPr="00B309B6">
              <w:rPr>
                <w:b w:val="0"/>
                <w:bCs w:val="0"/>
                <w:color w:val="auto"/>
                <w:sz w:val="22"/>
              </w:rPr>
              <w:t>ustomer Satisfaction – 75%</w:t>
            </w:r>
            <w:r>
              <w:rPr>
                <w:b w:val="0"/>
                <w:bCs w:val="0"/>
                <w:color w:val="auto"/>
                <w:sz w:val="22"/>
              </w:rPr>
              <w:t xml:space="preserve"> of residents scoring 3,4 or 5 for overall satisfaction</w:t>
            </w:r>
          </w:p>
          <w:p w14:paraId="3E2018C7" w14:textId="77777777" w:rsidR="00280749" w:rsidRPr="00BF4F0B" w:rsidRDefault="00280749" w:rsidP="00DC0E17">
            <w:pPr>
              <w:pStyle w:val="OpeningParagraph"/>
              <w:rPr>
                <w:color w:val="auto"/>
                <w:sz w:val="22"/>
              </w:rPr>
            </w:pPr>
          </w:p>
          <w:p w14:paraId="2DA3D971" w14:textId="14D4D8AA" w:rsidR="00280749" w:rsidRPr="00BF4F0B" w:rsidRDefault="00280749" w:rsidP="00DC0E17">
            <w:pPr>
              <w:pStyle w:val="OpeningParagraph"/>
              <w:rPr>
                <w:b w:val="0"/>
                <w:bCs w:val="0"/>
                <w:color w:val="auto"/>
                <w:sz w:val="22"/>
              </w:rPr>
            </w:pPr>
            <w:r w:rsidRPr="00BF4F0B">
              <w:rPr>
                <w:b w:val="0"/>
                <w:bCs w:val="0"/>
                <w:color w:val="auto"/>
                <w:sz w:val="22"/>
              </w:rPr>
              <w:t>Mandatory training</w:t>
            </w:r>
            <w:proofErr w:type="gramStart"/>
            <w:r w:rsidRPr="00BF4F0B">
              <w:rPr>
                <w:b w:val="0"/>
                <w:bCs w:val="0"/>
                <w:color w:val="auto"/>
                <w:sz w:val="22"/>
              </w:rPr>
              <w:t>:</w:t>
            </w:r>
            <w:r w:rsidR="007625CB">
              <w:rPr>
                <w:b w:val="0"/>
                <w:bCs w:val="0"/>
                <w:color w:val="auto"/>
                <w:sz w:val="22"/>
              </w:rPr>
              <w:t xml:space="preserve">  </w:t>
            </w:r>
            <w:r w:rsidR="00B309B6">
              <w:rPr>
                <w:b w:val="0"/>
                <w:bCs w:val="0"/>
                <w:color w:val="auto"/>
                <w:sz w:val="22"/>
              </w:rPr>
              <w:t>Complaint</w:t>
            </w:r>
            <w:proofErr w:type="gramEnd"/>
            <w:r w:rsidR="00B309B6">
              <w:rPr>
                <w:b w:val="0"/>
                <w:bCs w:val="0"/>
                <w:color w:val="auto"/>
                <w:sz w:val="22"/>
              </w:rPr>
              <w:t xml:space="preserve"> Champions (Stage 2</w:t>
            </w:r>
            <w:proofErr w:type="gramStart"/>
            <w:r w:rsidR="00B309B6">
              <w:rPr>
                <w:b w:val="0"/>
                <w:bCs w:val="0"/>
                <w:color w:val="auto"/>
                <w:sz w:val="22"/>
              </w:rPr>
              <w:t>),  Domestic</w:t>
            </w:r>
            <w:proofErr w:type="gramEnd"/>
            <w:r w:rsidR="00B309B6">
              <w:rPr>
                <w:b w:val="0"/>
                <w:bCs w:val="0"/>
                <w:color w:val="auto"/>
                <w:sz w:val="22"/>
              </w:rPr>
              <w:t xml:space="preserve"> Abuse (Level 2</w:t>
            </w:r>
            <w:proofErr w:type="gramStart"/>
            <w:r w:rsidR="00B309B6">
              <w:rPr>
                <w:b w:val="0"/>
                <w:bCs w:val="0"/>
                <w:color w:val="auto"/>
                <w:sz w:val="22"/>
              </w:rPr>
              <w:t>),  Safeguarding</w:t>
            </w:r>
            <w:proofErr w:type="gramEnd"/>
            <w:r w:rsidR="00B309B6">
              <w:rPr>
                <w:b w:val="0"/>
                <w:bCs w:val="0"/>
                <w:color w:val="auto"/>
                <w:sz w:val="22"/>
              </w:rPr>
              <w:t xml:space="preserve"> for Frontline Staff (Level 2), Safeguarding for People Managers (Level 3)</w:t>
            </w:r>
          </w:p>
          <w:p w14:paraId="643560E4" w14:textId="25435621" w:rsidR="00C4767A" w:rsidRPr="00BF4F0B" w:rsidRDefault="00C4767A" w:rsidP="00F85B69">
            <w:pPr>
              <w:pStyle w:val="OpeningParagraph"/>
              <w:rPr>
                <w:b w:val="0"/>
                <w:i/>
                <w:iCs/>
                <w:color w:val="000000" w:themeColor="text1"/>
                <w:sz w:val="22"/>
              </w:rPr>
            </w:pPr>
          </w:p>
        </w:tc>
      </w:tr>
    </w:tbl>
    <w:p w14:paraId="643560E6" w14:textId="77777777" w:rsidR="004F046B" w:rsidRDefault="004F046B" w:rsidP="00F85B69">
      <w:pPr>
        <w:pStyle w:val="OpeningParagraph"/>
        <w:spacing w:after="0"/>
      </w:pPr>
    </w:p>
    <w:tbl>
      <w:tblPr>
        <w:tblStyle w:val="GridTable4-Accent1"/>
        <w:tblW w:w="9067" w:type="dxa"/>
        <w:tblLook w:val="06A0" w:firstRow="1" w:lastRow="0" w:firstColumn="1" w:lastColumn="0" w:noHBand="1" w:noVBand="1"/>
      </w:tblPr>
      <w:tblGrid>
        <w:gridCol w:w="6433"/>
        <w:gridCol w:w="1285"/>
        <w:gridCol w:w="1349"/>
      </w:tblGrid>
      <w:tr w:rsidR="00F85B69" w:rsidRPr="00BF4F0B" w14:paraId="643560EA" w14:textId="77777777" w:rsidTr="00F85B69">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6433" w:type="dxa"/>
            <w:shd w:val="clear" w:color="auto" w:fill="D5E4EB" w:themeFill="accent1" w:themeFillTint="33"/>
            <w:vAlign w:val="center"/>
          </w:tcPr>
          <w:p w14:paraId="643560E7" w14:textId="0A8384A3" w:rsidR="00ED18D6" w:rsidRPr="00BF4F0B" w:rsidRDefault="00F85B69" w:rsidP="000B7690">
            <w:pPr>
              <w:pStyle w:val="OpeningParagraph"/>
              <w:rPr>
                <w:color w:val="auto"/>
                <w:sz w:val="22"/>
              </w:rPr>
            </w:pPr>
            <w:r w:rsidRPr="00BF4F0B">
              <w:rPr>
                <w:color w:val="auto"/>
                <w:sz w:val="22"/>
              </w:rPr>
              <w:t>Qualifications and training</w:t>
            </w:r>
          </w:p>
        </w:tc>
        <w:tc>
          <w:tcPr>
            <w:tcW w:w="1285" w:type="dxa"/>
            <w:shd w:val="clear" w:color="auto" w:fill="D5E4EB" w:themeFill="accent1" w:themeFillTint="33"/>
            <w:vAlign w:val="center"/>
          </w:tcPr>
          <w:p w14:paraId="209C7637" w14:textId="77777777" w:rsidR="00ED18D6" w:rsidRPr="00BF4F0B"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r w:rsidRPr="00BF4F0B">
              <w:rPr>
                <w:bCs w:val="0"/>
                <w:color w:val="auto"/>
                <w:sz w:val="22"/>
              </w:rPr>
              <w:t>Essential</w:t>
            </w:r>
          </w:p>
          <w:p w14:paraId="643560E8" w14:textId="286A7F02" w:rsidR="00047AF1" w:rsidRPr="00BF4F0B" w:rsidRDefault="00047AF1" w:rsidP="00DC0E17">
            <w:pPr>
              <w:pStyle w:val="OpeningParagraph"/>
              <w:jc w:val="center"/>
              <w:cnfStyle w:val="100000000000" w:firstRow="1" w:lastRow="0" w:firstColumn="0" w:lastColumn="0" w:oddVBand="0" w:evenVBand="0" w:oddHBand="0" w:evenHBand="0" w:firstRowFirstColumn="0" w:firstRowLastColumn="0" w:lastRowFirstColumn="0" w:lastRowLastColumn="0"/>
              <w:rPr>
                <w:bCs w:val="0"/>
                <w:color w:val="auto"/>
                <w:sz w:val="22"/>
              </w:rPr>
            </w:pPr>
            <w:r w:rsidRPr="00BF4F0B">
              <w:rPr>
                <w:bCs w:val="0"/>
                <w:color w:val="auto"/>
                <w:sz w:val="22"/>
              </w:rPr>
              <w:t>(Y)</w:t>
            </w:r>
          </w:p>
        </w:tc>
        <w:tc>
          <w:tcPr>
            <w:tcW w:w="1349" w:type="dxa"/>
            <w:shd w:val="clear" w:color="auto" w:fill="D5E4EB" w:themeFill="accent1" w:themeFillTint="33"/>
            <w:vAlign w:val="center"/>
          </w:tcPr>
          <w:p w14:paraId="643560E9" w14:textId="0A400551" w:rsidR="00ED18D6" w:rsidRPr="00BF4F0B"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Cs w:val="0"/>
                <w:color w:val="auto"/>
                <w:sz w:val="22"/>
              </w:rPr>
            </w:pPr>
            <w:r w:rsidRPr="00BF4F0B">
              <w:rPr>
                <w:bCs w:val="0"/>
                <w:color w:val="auto"/>
                <w:sz w:val="22"/>
              </w:rPr>
              <w:t>Desirable</w:t>
            </w:r>
            <w:r w:rsidR="00047AF1" w:rsidRPr="00BF4F0B">
              <w:rPr>
                <w:bCs w:val="0"/>
                <w:color w:val="auto"/>
                <w:sz w:val="22"/>
              </w:rPr>
              <w:t xml:space="preserve"> (Y)</w:t>
            </w:r>
          </w:p>
        </w:tc>
      </w:tr>
      <w:tr w:rsidR="00ED18D6" w:rsidRPr="00BF4F0B" w14:paraId="643560F1"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6433" w:type="dxa"/>
            <w:tcBorders>
              <w:bottom w:val="single" w:sz="4" w:space="0" w:color="ABC9D8" w:themeColor="accent1" w:themeTint="66"/>
            </w:tcBorders>
          </w:tcPr>
          <w:p w14:paraId="643560ED" w14:textId="77777777" w:rsidR="00ED18D6" w:rsidRPr="00BF4F0B" w:rsidRDefault="00ED18D6" w:rsidP="00DC0E17">
            <w:pPr>
              <w:pStyle w:val="OpeningParagraph"/>
              <w:rPr>
                <w:sz w:val="22"/>
              </w:rPr>
            </w:pPr>
            <w:r w:rsidRPr="00BF4F0B">
              <w:rPr>
                <w:b w:val="0"/>
                <w:color w:val="000000" w:themeColor="text1"/>
                <w:sz w:val="22"/>
              </w:rPr>
              <w:t xml:space="preserve">Educated to GCSE level or equivalent in </w:t>
            </w:r>
            <w:proofErr w:type="spellStart"/>
            <w:r w:rsidRPr="00BF4F0B">
              <w:rPr>
                <w:b w:val="0"/>
                <w:color w:val="000000" w:themeColor="text1"/>
                <w:sz w:val="22"/>
              </w:rPr>
              <w:t>Maths</w:t>
            </w:r>
            <w:proofErr w:type="spellEnd"/>
            <w:r w:rsidRPr="00BF4F0B">
              <w:rPr>
                <w:b w:val="0"/>
                <w:color w:val="000000" w:themeColor="text1"/>
                <w:sz w:val="22"/>
              </w:rPr>
              <w:t xml:space="preserve"> and English (Grades A*- C)</w:t>
            </w:r>
          </w:p>
        </w:tc>
        <w:tc>
          <w:tcPr>
            <w:tcW w:w="1285" w:type="dxa"/>
            <w:tcBorders>
              <w:bottom w:val="single" w:sz="4" w:space="0" w:color="ABC9D8" w:themeColor="accent1" w:themeTint="66"/>
            </w:tcBorders>
            <w:vAlign w:val="center"/>
          </w:tcPr>
          <w:p w14:paraId="643560EE" w14:textId="21636E13" w:rsidR="00ED18D6" w:rsidRPr="00DE53DA" w:rsidRDefault="00047162"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DE53DA">
              <w:rPr>
                <w:b/>
                <w:color w:val="auto"/>
                <w:sz w:val="22"/>
              </w:rPr>
              <w:t>Y</w:t>
            </w:r>
          </w:p>
        </w:tc>
        <w:tc>
          <w:tcPr>
            <w:tcW w:w="1349" w:type="dxa"/>
            <w:tcBorders>
              <w:top w:val="single" w:sz="4" w:space="0" w:color="ABC9D8" w:themeColor="accent1" w:themeTint="66"/>
              <w:bottom w:val="single" w:sz="4" w:space="0" w:color="ABC9D8" w:themeColor="accent1" w:themeTint="66"/>
            </w:tcBorders>
            <w:vAlign w:val="center"/>
          </w:tcPr>
          <w:p w14:paraId="643560EF"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643560F0"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ED18D6" w:rsidRPr="00BF4F0B" w14:paraId="643560F5" w14:textId="77777777" w:rsidTr="00F85B69">
        <w:trPr>
          <w:trHeight w:val="325"/>
        </w:trPr>
        <w:tc>
          <w:tcPr>
            <w:cnfStyle w:val="001000000000" w:firstRow="0" w:lastRow="0" w:firstColumn="1" w:lastColumn="0" w:oddVBand="0" w:evenVBand="0" w:oddHBand="0" w:evenHBand="0" w:firstRowFirstColumn="0" w:firstRowLastColumn="0" w:lastRowFirstColumn="0" w:lastRowLastColumn="0"/>
            <w:tcW w:w="6433" w:type="dxa"/>
            <w:tcBorders>
              <w:top w:val="single" w:sz="4" w:space="0" w:color="ABC9D8" w:themeColor="accent1" w:themeTint="66"/>
              <w:bottom w:val="single" w:sz="4" w:space="0" w:color="ABC9D8" w:themeColor="accent1" w:themeTint="66"/>
            </w:tcBorders>
          </w:tcPr>
          <w:p w14:paraId="643560F2" w14:textId="3C2314CD" w:rsidR="00ED18D6" w:rsidRPr="00BF4F0B" w:rsidRDefault="006E37FF" w:rsidP="00DC0E17">
            <w:pPr>
              <w:pStyle w:val="OpeningParagraph"/>
              <w:rPr>
                <w:sz w:val="22"/>
              </w:rPr>
            </w:pPr>
            <w:r w:rsidRPr="006E37FF">
              <w:rPr>
                <w:b w:val="0"/>
                <w:color w:val="000000" w:themeColor="text1"/>
                <w:sz w:val="22"/>
              </w:rPr>
              <w:t>Educated to degree level</w:t>
            </w:r>
          </w:p>
        </w:tc>
        <w:tc>
          <w:tcPr>
            <w:tcW w:w="1285" w:type="dxa"/>
            <w:tcBorders>
              <w:top w:val="single" w:sz="4" w:space="0" w:color="ABC9D8" w:themeColor="accent1" w:themeTint="66"/>
              <w:bottom w:val="single" w:sz="4" w:space="0" w:color="ABC9D8" w:themeColor="accent1" w:themeTint="66"/>
            </w:tcBorders>
          </w:tcPr>
          <w:p w14:paraId="643560F3"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tcBorders>
              <w:top w:val="single" w:sz="4" w:space="0" w:color="ABC9D8" w:themeColor="accent1" w:themeTint="66"/>
              <w:bottom w:val="single" w:sz="4" w:space="0" w:color="ABC9D8" w:themeColor="accent1" w:themeTint="66"/>
            </w:tcBorders>
            <w:vAlign w:val="center"/>
          </w:tcPr>
          <w:p w14:paraId="643560F4" w14:textId="06798832" w:rsidR="00ED18D6" w:rsidRPr="00BF4F0B" w:rsidRDefault="006E37FF" w:rsidP="006E37F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r>
      <w:tr w:rsidR="00ED18D6" w:rsidRPr="00BF4F0B" w14:paraId="643560FD" w14:textId="77777777" w:rsidTr="00F85B69">
        <w:trPr>
          <w:trHeight w:val="369"/>
        </w:trPr>
        <w:tc>
          <w:tcPr>
            <w:cnfStyle w:val="001000000000" w:firstRow="0" w:lastRow="0" w:firstColumn="1" w:lastColumn="0" w:oddVBand="0" w:evenVBand="0" w:oddHBand="0" w:evenHBand="0" w:firstRowFirstColumn="0" w:firstRowLastColumn="0" w:lastRowFirstColumn="0" w:lastRowLastColumn="0"/>
            <w:tcW w:w="6433" w:type="dxa"/>
            <w:shd w:val="clear" w:color="auto" w:fill="D5E4EB" w:themeFill="accent1" w:themeFillTint="33"/>
            <w:vAlign w:val="center"/>
          </w:tcPr>
          <w:p w14:paraId="643560FA" w14:textId="77777777" w:rsidR="00ED18D6" w:rsidRPr="00BF4F0B" w:rsidRDefault="00ED18D6" w:rsidP="00DC0E17">
            <w:pPr>
              <w:pStyle w:val="OpeningParagraph"/>
              <w:rPr>
                <w:color w:val="auto"/>
                <w:sz w:val="22"/>
              </w:rPr>
            </w:pPr>
            <w:r w:rsidRPr="00BF4F0B">
              <w:rPr>
                <w:color w:val="auto"/>
                <w:sz w:val="22"/>
              </w:rPr>
              <w:t>Knowledge and skills</w:t>
            </w:r>
          </w:p>
        </w:tc>
        <w:tc>
          <w:tcPr>
            <w:tcW w:w="1285" w:type="dxa"/>
            <w:shd w:val="clear" w:color="auto" w:fill="D5E4EB" w:themeFill="accent1" w:themeFillTint="33"/>
          </w:tcPr>
          <w:p w14:paraId="643560FB"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shd w:val="clear" w:color="auto" w:fill="D5E4EB" w:themeFill="accent1" w:themeFillTint="33"/>
          </w:tcPr>
          <w:p w14:paraId="643560FC"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245206" w:rsidRPr="00BF4F0B" w14:paraId="1BF96885"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081BE081" w14:textId="11222FF2" w:rsidR="00245206" w:rsidRPr="00441927" w:rsidRDefault="00245206" w:rsidP="00670533">
            <w:pPr>
              <w:rPr>
                <w:b w:val="0"/>
                <w:bCs w:val="0"/>
                <w:color w:val="auto"/>
              </w:rPr>
            </w:pPr>
            <w:r w:rsidRPr="00441927">
              <w:rPr>
                <w:b w:val="0"/>
                <w:bCs w:val="0"/>
                <w:color w:val="auto"/>
              </w:rPr>
              <w:t xml:space="preserve">A minimum of 2 </w:t>
            </w:r>
            <w:proofErr w:type="spellStart"/>
            <w:proofErr w:type="gramStart"/>
            <w:r w:rsidRPr="00441927">
              <w:rPr>
                <w:b w:val="0"/>
                <w:bCs w:val="0"/>
                <w:color w:val="auto"/>
              </w:rPr>
              <w:t>years</w:t>
            </w:r>
            <w:proofErr w:type="gramEnd"/>
            <w:r w:rsidRPr="00441927">
              <w:rPr>
                <w:b w:val="0"/>
                <w:bCs w:val="0"/>
                <w:color w:val="auto"/>
              </w:rPr>
              <w:t xml:space="preserve"> experience</w:t>
            </w:r>
            <w:proofErr w:type="spellEnd"/>
            <w:r w:rsidRPr="00441927">
              <w:rPr>
                <w:b w:val="0"/>
                <w:bCs w:val="0"/>
                <w:color w:val="auto"/>
              </w:rPr>
              <w:t xml:space="preserve"> in a leadership role in a Housing Environment</w:t>
            </w:r>
          </w:p>
        </w:tc>
        <w:tc>
          <w:tcPr>
            <w:tcW w:w="1285" w:type="dxa"/>
            <w:vAlign w:val="center"/>
          </w:tcPr>
          <w:p w14:paraId="308071B5" w14:textId="2615AFFF"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4A96F31C" w14:textId="77777777"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245206" w:rsidRPr="00BF4F0B" w14:paraId="74F97ABD"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31F934A8" w14:textId="58B310A9" w:rsidR="00245206" w:rsidRPr="00441927" w:rsidRDefault="00245206" w:rsidP="00670533">
            <w:pPr>
              <w:rPr>
                <w:b w:val="0"/>
                <w:bCs w:val="0"/>
                <w:color w:val="auto"/>
              </w:rPr>
            </w:pPr>
            <w:r w:rsidRPr="00441927">
              <w:rPr>
                <w:b w:val="0"/>
                <w:bCs w:val="0"/>
                <w:color w:val="auto"/>
              </w:rPr>
              <w:t xml:space="preserve">A </w:t>
            </w:r>
            <w:proofErr w:type="gramStart"/>
            <w:r w:rsidRPr="00441927">
              <w:rPr>
                <w:b w:val="0"/>
                <w:bCs w:val="0"/>
                <w:color w:val="auto"/>
              </w:rPr>
              <w:t>minimum</w:t>
            </w:r>
            <w:proofErr w:type="gramEnd"/>
            <w:r w:rsidRPr="00441927">
              <w:rPr>
                <w:b w:val="0"/>
                <w:bCs w:val="0"/>
                <w:color w:val="auto"/>
              </w:rPr>
              <w:t xml:space="preserve"> 2 </w:t>
            </w:r>
            <w:proofErr w:type="spellStart"/>
            <w:proofErr w:type="gramStart"/>
            <w:r w:rsidRPr="00441927">
              <w:rPr>
                <w:b w:val="0"/>
                <w:bCs w:val="0"/>
                <w:color w:val="auto"/>
              </w:rPr>
              <w:t>years</w:t>
            </w:r>
            <w:proofErr w:type="gramEnd"/>
            <w:r w:rsidRPr="00441927">
              <w:rPr>
                <w:b w:val="0"/>
                <w:bCs w:val="0"/>
                <w:color w:val="auto"/>
              </w:rPr>
              <w:t xml:space="preserve"> experience</w:t>
            </w:r>
            <w:proofErr w:type="spellEnd"/>
            <w:r w:rsidRPr="00441927">
              <w:rPr>
                <w:b w:val="0"/>
                <w:bCs w:val="0"/>
                <w:color w:val="auto"/>
              </w:rPr>
              <w:t xml:space="preserve"> in a leadership role in a Contact Centre Environment</w:t>
            </w:r>
          </w:p>
        </w:tc>
        <w:tc>
          <w:tcPr>
            <w:tcW w:w="1285" w:type="dxa"/>
            <w:vAlign w:val="center"/>
          </w:tcPr>
          <w:p w14:paraId="4065E16E" w14:textId="2B0590C6"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1F860EFB" w14:textId="77777777"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245206" w:rsidRPr="00BF4F0B" w14:paraId="63FC5908"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3F64A4CF" w14:textId="232A7658" w:rsidR="00245206" w:rsidRPr="00441927" w:rsidRDefault="00245206" w:rsidP="00670533">
            <w:pPr>
              <w:rPr>
                <w:b w:val="0"/>
                <w:bCs w:val="0"/>
                <w:color w:val="auto"/>
              </w:rPr>
            </w:pPr>
            <w:r w:rsidRPr="00441927">
              <w:rPr>
                <w:b w:val="0"/>
                <w:bCs w:val="0"/>
                <w:color w:val="auto"/>
              </w:rPr>
              <w:t>Extensive knowledge of Housing/Tenancy related issues</w:t>
            </w:r>
          </w:p>
        </w:tc>
        <w:tc>
          <w:tcPr>
            <w:tcW w:w="1285" w:type="dxa"/>
            <w:vAlign w:val="center"/>
          </w:tcPr>
          <w:p w14:paraId="1313688D" w14:textId="111D90D0"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6A9EAA68" w14:textId="2B846F07"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245206" w:rsidRPr="00BF4F0B" w14:paraId="628C2A64"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6A27C0DB" w14:textId="01574607" w:rsidR="00245206" w:rsidRPr="00441927" w:rsidRDefault="00245206" w:rsidP="00670533">
            <w:pPr>
              <w:rPr>
                <w:b w:val="0"/>
                <w:bCs w:val="0"/>
                <w:color w:val="auto"/>
              </w:rPr>
            </w:pPr>
            <w:r w:rsidRPr="00441927">
              <w:rPr>
                <w:b w:val="0"/>
                <w:bCs w:val="0"/>
                <w:color w:val="auto"/>
              </w:rPr>
              <w:t xml:space="preserve">A formally </w:t>
            </w:r>
            <w:proofErr w:type="spellStart"/>
            <w:r w:rsidRPr="00441927">
              <w:rPr>
                <w:b w:val="0"/>
                <w:bCs w:val="0"/>
                <w:color w:val="auto"/>
              </w:rPr>
              <w:t>recognised</w:t>
            </w:r>
            <w:proofErr w:type="spellEnd"/>
            <w:r w:rsidRPr="00441927">
              <w:rPr>
                <w:b w:val="0"/>
                <w:bCs w:val="0"/>
                <w:color w:val="auto"/>
              </w:rPr>
              <w:t xml:space="preserve"> Housing Qualification</w:t>
            </w:r>
          </w:p>
        </w:tc>
        <w:tc>
          <w:tcPr>
            <w:tcW w:w="1285" w:type="dxa"/>
            <w:vAlign w:val="center"/>
          </w:tcPr>
          <w:p w14:paraId="121E8267" w14:textId="77777777"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vAlign w:val="center"/>
          </w:tcPr>
          <w:p w14:paraId="377D7206" w14:textId="1F2AAEF4" w:rsidR="00245206" w:rsidRDefault="0024520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r>
      <w:tr w:rsidR="00B2764E" w:rsidRPr="00BF4F0B" w14:paraId="7FE24B25"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315803AB" w14:textId="24B7041C" w:rsidR="00B2764E" w:rsidRPr="00441927" w:rsidRDefault="00B2764E" w:rsidP="00670533">
            <w:pPr>
              <w:rPr>
                <w:b w:val="0"/>
                <w:bCs w:val="0"/>
                <w:color w:val="auto"/>
              </w:rPr>
            </w:pPr>
            <w:r w:rsidRPr="00441927">
              <w:rPr>
                <w:b w:val="0"/>
                <w:bCs w:val="0"/>
                <w:color w:val="auto"/>
              </w:rPr>
              <w:t>Understanding and Experience of Consumer Standards relating to Housing Providers</w:t>
            </w:r>
          </w:p>
        </w:tc>
        <w:tc>
          <w:tcPr>
            <w:tcW w:w="1285" w:type="dxa"/>
            <w:vAlign w:val="center"/>
          </w:tcPr>
          <w:p w14:paraId="18919190" w14:textId="77777777" w:rsidR="00B2764E" w:rsidRDefault="00B2764E"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vAlign w:val="center"/>
          </w:tcPr>
          <w:p w14:paraId="2389FE02" w14:textId="3E488701" w:rsidR="00B2764E" w:rsidRDefault="00B2764E"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r>
      <w:tr w:rsidR="00CB3897" w:rsidRPr="00BF4F0B" w14:paraId="274E324B"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4A78B3C3" w14:textId="405BA087" w:rsidR="00CB3897" w:rsidRDefault="00CB3897" w:rsidP="00670533">
            <w:pPr>
              <w:rPr>
                <w:b w:val="0"/>
                <w:color w:val="auto"/>
              </w:rPr>
            </w:pPr>
            <w:r w:rsidRPr="00CB3897">
              <w:rPr>
                <w:b w:val="0"/>
                <w:color w:val="auto"/>
              </w:rPr>
              <w:t>Leadership &amp; Coaching – Ability to lead, mentor, and develop Contact Centre Team Managers to optimize team performance</w:t>
            </w:r>
          </w:p>
        </w:tc>
        <w:tc>
          <w:tcPr>
            <w:tcW w:w="1285" w:type="dxa"/>
            <w:vAlign w:val="center"/>
          </w:tcPr>
          <w:p w14:paraId="13951F4D" w14:textId="21221886" w:rsidR="00CB3897" w:rsidRDefault="00CB3897"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5ADE902F" w14:textId="77777777" w:rsidR="00CB3897" w:rsidRDefault="00CB3897"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234C956E"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74D1D659" w14:textId="0E8272AB" w:rsidR="00DE53DA" w:rsidRPr="00A37CD4" w:rsidRDefault="00DE53DA" w:rsidP="00DE53DA">
            <w:pPr>
              <w:rPr>
                <w:b w:val="0"/>
                <w:color w:val="auto"/>
              </w:rPr>
            </w:pPr>
            <w:r w:rsidRPr="00A37CD4">
              <w:rPr>
                <w:b w:val="0"/>
                <w:color w:val="auto"/>
              </w:rPr>
              <w:t xml:space="preserve">Customer-Centric Approach </w:t>
            </w:r>
            <w:r w:rsidR="0075271A">
              <w:rPr>
                <w:b w:val="0"/>
                <w:color w:val="auto"/>
              </w:rPr>
              <w:t>and</w:t>
            </w:r>
            <w:r w:rsidRPr="00A37CD4">
              <w:rPr>
                <w:b w:val="0"/>
                <w:color w:val="auto"/>
              </w:rPr>
              <w:t xml:space="preserve"> </w:t>
            </w:r>
            <w:r w:rsidR="0075271A" w:rsidRPr="0075271A">
              <w:rPr>
                <w:b w:val="0"/>
                <w:color w:val="auto"/>
              </w:rPr>
              <w:t>Customer Service Expertise – A deep understanding of customer service principles</w:t>
            </w:r>
            <w:r w:rsidR="00CB3897">
              <w:rPr>
                <w:b w:val="0"/>
                <w:color w:val="auto"/>
              </w:rPr>
              <w:t xml:space="preserve"> and best practice</w:t>
            </w:r>
            <w:r w:rsidR="0075271A" w:rsidRPr="0075271A">
              <w:rPr>
                <w:b w:val="0"/>
                <w:color w:val="auto"/>
              </w:rPr>
              <w:t>, ensuring high-quality interactions and first-contact resolution.</w:t>
            </w:r>
          </w:p>
        </w:tc>
        <w:tc>
          <w:tcPr>
            <w:tcW w:w="1285" w:type="dxa"/>
            <w:vAlign w:val="center"/>
          </w:tcPr>
          <w:p w14:paraId="311906C0" w14:textId="5E5F24F2"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2824B550" w14:textId="7777777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CB3897" w:rsidRPr="00BF4F0B" w14:paraId="6CBA0432"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5ED4D576" w14:textId="1AAC90BC" w:rsidR="00CB3897" w:rsidRPr="00A37CD4" w:rsidRDefault="00CB3897" w:rsidP="00DE53DA">
            <w:pPr>
              <w:rPr>
                <w:b w:val="0"/>
                <w:color w:val="auto"/>
              </w:rPr>
            </w:pPr>
            <w:r w:rsidRPr="00CB3897">
              <w:rPr>
                <w:b w:val="0"/>
                <w:color w:val="auto"/>
              </w:rPr>
              <w:lastRenderedPageBreak/>
              <w:t>Communication &amp; Collaboration – Working with multiple teams (Quality Assurance, Recruitment, Business Improvement) to streamline processes and improve service delivery</w:t>
            </w:r>
          </w:p>
        </w:tc>
        <w:tc>
          <w:tcPr>
            <w:tcW w:w="1285" w:type="dxa"/>
            <w:vAlign w:val="center"/>
          </w:tcPr>
          <w:p w14:paraId="260DFC11" w14:textId="0F1A48AE"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018BD6BF" w14:textId="77777777"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CB3897" w:rsidRPr="00BF4F0B" w14:paraId="487EA4A6"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386431FD" w14:textId="6D66AF79" w:rsidR="00CB3897" w:rsidRPr="00CB3897" w:rsidRDefault="00CB3897" w:rsidP="00DE53DA">
            <w:pPr>
              <w:rPr>
                <w:b w:val="0"/>
                <w:bCs w:val="0"/>
                <w:color w:val="auto"/>
              </w:rPr>
            </w:pPr>
            <w:r w:rsidRPr="00CB3897">
              <w:rPr>
                <w:b w:val="0"/>
                <w:bCs w:val="0"/>
                <w:color w:val="auto"/>
              </w:rPr>
              <w:t xml:space="preserve">Analytical &amp; Problem-Solving Skills – Capability to </w:t>
            </w:r>
            <w:proofErr w:type="spellStart"/>
            <w:r w:rsidRPr="00CB3897">
              <w:rPr>
                <w:b w:val="0"/>
                <w:bCs w:val="0"/>
                <w:color w:val="auto"/>
              </w:rPr>
              <w:t>analy</w:t>
            </w:r>
            <w:r>
              <w:rPr>
                <w:b w:val="0"/>
                <w:bCs w:val="0"/>
                <w:color w:val="auto"/>
              </w:rPr>
              <w:t>s</w:t>
            </w:r>
            <w:r w:rsidRPr="00CB3897">
              <w:rPr>
                <w:b w:val="0"/>
                <w:bCs w:val="0"/>
                <w:color w:val="auto"/>
              </w:rPr>
              <w:t>e</w:t>
            </w:r>
            <w:proofErr w:type="spellEnd"/>
            <w:r w:rsidRPr="00CB3897">
              <w:rPr>
                <w:b w:val="0"/>
                <w:bCs w:val="0"/>
                <w:color w:val="auto"/>
              </w:rPr>
              <w:t xml:space="preserve"> KPIs, identify performance gaps, and implement solutions.</w:t>
            </w:r>
          </w:p>
        </w:tc>
        <w:tc>
          <w:tcPr>
            <w:tcW w:w="1285" w:type="dxa"/>
            <w:vAlign w:val="center"/>
          </w:tcPr>
          <w:p w14:paraId="76DE9026" w14:textId="7E630037"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534CE875" w14:textId="77777777"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508FC6A3"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78A1041C" w14:textId="22C9C31C" w:rsidR="00DE53DA" w:rsidRDefault="00DE53DA" w:rsidP="00DE53DA">
            <w:pPr>
              <w:rPr>
                <w:b w:val="0"/>
                <w:color w:val="auto"/>
              </w:rPr>
            </w:pPr>
            <w:r w:rsidRPr="00A37CD4">
              <w:rPr>
                <w:b w:val="0"/>
                <w:color w:val="auto"/>
              </w:rPr>
              <w:t xml:space="preserve">Stakeholder Engagement - Strong communication, negotiation, and collaboration skills to engage with multiple stakeholders across the </w:t>
            </w:r>
            <w:proofErr w:type="spellStart"/>
            <w:r w:rsidRPr="00A37CD4">
              <w:rPr>
                <w:b w:val="0"/>
                <w:color w:val="auto"/>
              </w:rPr>
              <w:t>organi</w:t>
            </w:r>
            <w:r w:rsidR="00334953">
              <w:rPr>
                <w:b w:val="0"/>
                <w:color w:val="auto"/>
              </w:rPr>
              <w:t>s</w:t>
            </w:r>
            <w:r w:rsidRPr="00A37CD4">
              <w:rPr>
                <w:b w:val="0"/>
                <w:color w:val="auto"/>
              </w:rPr>
              <w:t>ation</w:t>
            </w:r>
            <w:proofErr w:type="spellEnd"/>
            <w:r w:rsidRPr="00A37CD4">
              <w:rPr>
                <w:b w:val="0"/>
                <w:color w:val="auto"/>
              </w:rPr>
              <w:t xml:space="preserve"> and externally.</w:t>
            </w:r>
          </w:p>
        </w:tc>
        <w:tc>
          <w:tcPr>
            <w:tcW w:w="1285" w:type="dxa"/>
            <w:vAlign w:val="center"/>
          </w:tcPr>
          <w:p w14:paraId="54278D59" w14:textId="13D9616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0C666DD2" w14:textId="7777777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0360A2E9"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05380822" w14:textId="0926A3D5" w:rsidR="00DE53DA" w:rsidRPr="00A37CD4" w:rsidRDefault="00DE53DA" w:rsidP="00DE53DA">
            <w:pPr>
              <w:rPr>
                <w:b w:val="0"/>
                <w:color w:val="auto"/>
              </w:rPr>
            </w:pPr>
            <w:r>
              <w:rPr>
                <w:b w:val="0"/>
                <w:color w:val="auto"/>
              </w:rPr>
              <w:t xml:space="preserve">High proficiency in all Microsoft Office </w:t>
            </w:r>
            <w:proofErr w:type="spellStart"/>
            <w:r>
              <w:rPr>
                <w:b w:val="0"/>
                <w:color w:val="auto"/>
              </w:rPr>
              <w:t>Programmes</w:t>
            </w:r>
            <w:proofErr w:type="spellEnd"/>
            <w:r>
              <w:rPr>
                <w:b w:val="0"/>
                <w:color w:val="auto"/>
              </w:rPr>
              <w:t xml:space="preserve"> (Word, Excel, </w:t>
            </w:r>
            <w:proofErr w:type="spellStart"/>
            <w:r>
              <w:rPr>
                <w:b w:val="0"/>
                <w:color w:val="auto"/>
              </w:rPr>
              <w:t>Powerpoint</w:t>
            </w:r>
            <w:proofErr w:type="spellEnd"/>
            <w:r>
              <w:rPr>
                <w:b w:val="0"/>
                <w:color w:val="auto"/>
              </w:rPr>
              <w:t>)</w:t>
            </w:r>
          </w:p>
        </w:tc>
        <w:tc>
          <w:tcPr>
            <w:tcW w:w="1285" w:type="dxa"/>
            <w:vAlign w:val="center"/>
          </w:tcPr>
          <w:p w14:paraId="519CB4CD" w14:textId="6F38C50F"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03D0FC03" w14:textId="7777777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067CDC66"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3AAB64AB" w14:textId="4ED4B0CA" w:rsidR="00DE53DA" w:rsidRDefault="00DE53DA" w:rsidP="00DE53DA">
            <w:pPr>
              <w:rPr>
                <w:b w:val="0"/>
                <w:color w:val="auto"/>
              </w:rPr>
            </w:pPr>
            <w:r w:rsidRPr="00A37CD4">
              <w:rPr>
                <w:b w:val="0"/>
                <w:color w:val="auto"/>
              </w:rPr>
              <w:t xml:space="preserve">Risk and Compliance Management - Experience </w:t>
            </w:r>
            <w:r>
              <w:rPr>
                <w:b w:val="0"/>
                <w:color w:val="auto"/>
              </w:rPr>
              <w:t xml:space="preserve">of </w:t>
            </w:r>
            <w:r w:rsidRPr="00A37CD4">
              <w:rPr>
                <w:b w:val="0"/>
                <w:color w:val="auto"/>
              </w:rPr>
              <w:t>risk management, and ensuring compliance with regulations, particularly related to</w:t>
            </w:r>
            <w:r>
              <w:rPr>
                <w:b w:val="0"/>
                <w:color w:val="auto"/>
              </w:rPr>
              <w:t xml:space="preserve"> contact and complaint services</w:t>
            </w:r>
          </w:p>
        </w:tc>
        <w:tc>
          <w:tcPr>
            <w:tcW w:w="1285" w:type="dxa"/>
            <w:vAlign w:val="center"/>
          </w:tcPr>
          <w:p w14:paraId="5C41C62B" w14:textId="610923EE"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625C357D" w14:textId="7777777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3A03C0C0"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7E6DDA6B" w14:textId="292A8B1D" w:rsidR="00DE53DA" w:rsidRDefault="00CB3897" w:rsidP="00DE53DA">
            <w:pPr>
              <w:rPr>
                <w:b w:val="0"/>
                <w:color w:val="auto"/>
              </w:rPr>
            </w:pPr>
            <w:r w:rsidRPr="00CB3897">
              <w:rPr>
                <w:b w:val="0"/>
                <w:color w:val="auto"/>
              </w:rPr>
              <w:t>Knowledge and clear understanding of Contact Centre systems (CSAAS) and associated telephony systems</w:t>
            </w:r>
          </w:p>
        </w:tc>
        <w:tc>
          <w:tcPr>
            <w:tcW w:w="1285" w:type="dxa"/>
            <w:vAlign w:val="center"/>
          </w:tcPr>
          <w:p w14:paraId="576130BB" w14:textId="3413985C" w:rsidR="00DE53DA"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46976B7F" w14:textId="20F97D93"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13C64B32"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4B01288F" w14:textId="6027AC21" w:rsidR="00DE53DA" w:rsidRPr="00B309B6" w:rsidRDefault="00CB3897" w:rsidP="00DE53DA">
            <w:pPr>
              <w:rPr>
                <w:b w:val="0"/>
                <w:color w:val="auto"/>
              </w:rPr>
            </w:pPr>
            <w:r w:rsidRPr="00CB3897">
              <w:rPr>
                <w:b w:val="0"/>
                <w:color w:val="auto"/>
              </w:rPr>
              <w:t>Knowledge and clear understanding of Genesys (CSAAS) system and associated elements</w:t>
            </w:r>
          </w:p>
        </w:tc>
        <w:tc>
          <w:tcPr>
            <w:tcW w:w="1285" w:type="dxa"/>
            <w:vAlign w:val="center"/>
          </w:tcPr>
          <w:p w14:paraId="067DC873" w14:textId="77777777" w:rsidR="00DE53DA" w:rsidRPr="00BF4F0B"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vAlign w:val="center"/>
          </w:tcPr>
          <w:p w14:paraId="227F96BB" w14:textId="6EC8D1EE" w:rsidR="00DE53DA"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r>
      <w:tr w:rsidR="00CB3897" w:rsidRPr="00BF4F0B" w14:paraId="3A98E245"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7E9FF88B" w14:textId="3FF44741" w:rsidR="00CB3897" w:rsidRDefault="00CB3897" w:rsidP="00DE53DA">
            <w:pPr>
              <w:rPr>
                <w:b w:val="0"/>
                <w:color w:val="auto"/>
              </w:rPr>
            </w:pPr>
            <w:r>
              <w:rPr>
                <w:b w:val="0"/>
                <w:color w:val="auto"/>
              </w:rPr>
              <w:t>Proficient in Microsoft Dynamics CRM system</w:t>
            </w:r>
          </w:p>
        </w:tc>
        <w:tc>
          <w:tcPr>
            <w:tcW w:w="1285" w:type="dxa"/>
            <w:vAlign w:val="center"/>
          </w:tcPr>
          <w:p w14:paraId="5A0EEC9F" w14:textId="77777777" w:rsidR="00CB3897" w:rsidRPr="00BF4F0B"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vAlign w:val="center"/>
          </w:tcPr>
          <w:p w14:paraId="099880FB" w14:textId="1E532767"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r>
      <w:tr w:rsidR="00CB3897" w:rsidRPr="00BF4F0B" w14:paraId="6F6ACDAB"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045FCF5C" w14:textId="2CDF8955" w:rsidR="00CB3897" w:rsidRDefault="00CB3897" w:rsidP="00DE53DA">
            <w:pPr>
              <w:rPr>
                <w:b w:val="0"/>
                <w:color w:val="auto"/>
              </w:rPr>
            </w:pPr>
            <w:r>
              <w:rPr>
                <w:b w:val="0"/>
                <w:color w:val="auto"/>
              </w:rPr>
              <w:t>Knowledge of A2Dominion’s Processes and Procedures</w:t>
            </w:r>
          </w:p>
        </w:tc>
        <w:tc>
          <w:tcPr>
            <w:tcW w:w="1285" w:type="dxa"/>
            <w:vAlign w:val="center"/>
          </w:tcPr>
          <w:p w14:paraId="6AA2C241" w14:textId="77777777" w:rsidR="00CB3897" w:rsidRPr="00BF4F0B"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349" w:type="dxa"/>
            <w:vAlign w:val="center"/>
          </w:tcPr>
          <w:p w14:paraId="01031C8C" w14:textId="388248FC"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r>
      <w:tr w:rsidR="00DE53DA" w:rsidRPr="00BF4F0B" w14:paraId="25445F68"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40F21B1E" w14:textId="605D25CD" w:rsidR="00DE53DA" w:rsidRPr="00B309B6" w:rsidRDefault="00DE53DA" w:rsidP="00DE53DA">
            <w:pPr>
              <w:rPr>
                <w:b w:val="0"/>
                <w:color w:val="auto"/>
              </w:rPr>
            </w:pPr>
            <w:r>
              <w:rPr>
                <w:b w:val="0"/>
                <w:color w:val="auto"/>
              </w:rPr>
              <w:t xml:space="preserve">Knowledge of </w:t>
            </w:r>
            <w:r w:rsidR="00CB3897" w:rsidRPr="00CB3897">
              <w:rPr>
                <w:b w:val="0"/>
                <w:color w:val="auto"/>
              </w:rPr>
              <w:t>Industry Trends &amp; Innovations – Keeping up with emerging technologies such as AI, automation, and customer engagement tools.</w:t>
            </w:r>
          </w:p>
        </w:tc>
        <w:tc>
          <w:tcPr>
            <w:tcW w:w="1285" w:type="dxa"/>
            <w:vAlign w:val="center"/>
          </w:tcPr>
          <w:p w14:paraId="23071F6C" w14:textId="79B5A99C" w:rsidR="00DE53DA" w:rsidRPr="00BF4F0B"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634D3DAF" w14:textId="3A7226A1"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3D2B6366"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205FC79C" w14:textId="6B48E3E4" w:rsidR="00DE53DA" w:rsidRPr="00B309B6" w:rsidRDefault="00CB3897" w:rsidP="00DE53DA">
            <w:pPr>
              <w:rPr>
                <w:b w:val="0"/>
                <w:color w:val="auto"/>
              </w:rPr>
            </w:pPr>
            <w:r>
              <w:rPr>
                <w:b w:val="0"/>
                <w:color w:val="auto"/>
              </w:rPr>
              <w:t xml:space="preserve">Knowledge of </w:t>
            </w:r>
            <w:r w:rsidRPr="00CB3897">
              <w:rPr>
                <w:b w:val="0"/>
                <w:color w:val="auto"/>
              </w:rPr>
              <w:t>Customer Contact KPIs &amp; Metrics – Understanding key performance indicators and how to measure success.</w:t>
            </w:r>
          </w:p>
        </w:tc>
        <w:tc>
          <w:tcPr>
            <w:tcW w:w="1285" w:type="dxa"/>
            <w:vAlign w:val="center"/>
          </w:tcPr>
          <w:p w14:paraId="15797C26" w14:textId="70800110" w:rsidR="00DE53DA" w:rsidRPr="00BF4F0B"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709C746D" w14:textId="7777777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38941B9D"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4004E26B" w14:textId="42D7FCB7" w:rsidR="00DE53DA" w:rsidRPr="00A37CD4" w:rsidRDefault="00CB3897" w:rsidP="00DE53DA">
            <w:pPr>
              <w:rPr>
                <w:b w:val="0"/>
                <w:color w:val="auto"/>
              </w:rPr>
            </w:pPr>
            <w:r>
              <w:rPr>
                <w:b w:val="0"/>
                <w:color w:val="auto"/>
              </w:rPr>
              <w:t xml:space="preserve">Knowledge of </w:t>
            </w:r>
            <w:r w:rsidRPr="00CB3897">
              <w:rPr>
                <w:b w:val="0"/>
                <w:color w:val="auto"/>
              </w:rPr>
              <w:t>Quality Assurance Standards – Ensuring compliance with external standards and best practices.</w:t>
            </w:r>
          </w:p>
        </w:tc>
        <w:tc>
          <w:tcPr>
            <w:tcW w:w="1285" w:type="dxa"/>
            <w:vAlign w:val="center"/>
          </w:tcPr>
          <w:p w14:paraId="166EF5F8" w14:textId="4555D5D0" w:rsidR="00DE53DA" w:rsidRPr="00BF4F0B"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39DEEF6E" w14:textId="77777777" w:rsidR="00DE53DA" w:rsidRDefault="00DE53DA"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CB3897" w:rsidRPr="00BF4F0B" w14:paraId="38254C8F" w14:textId="77777777" w:rsidTr="00F85B69">
        <w:tc>
          <w:tcPr>
            <w:cnfStyle w:val="001000000000" w:firstRow="0" w:lastRow="0" w:firstColumn="1" w:lastColumn="0" w:oddVBand="0" w:evenVBand="0" w:oddHBand="0" w:evenHBand="0" w:firstRowFirstColumn="0" w:firstRowLastColumn="0" w:lastRowFirstColumn="0" w:lastRowLastColumn="0"/>
            <w:tcW w:w="6433" w:type="dxa"/>
          </w:tcPr>
          <w:p w14:paraId="59E23AEC" w14:textId="0AE11020" w:rsidR="00CB3897" w:rsidRDefault="00CB3897" w:rsidP="00DE53DA">
            <w:pPr>
              <w:rPr>
                <w:b w:val="0"/>
                <w:color w:val="auto"/>
              </w:rPr>
            </w:pPr>
            <w:r>
              <w:rPr>
                <w:b w:val="0"/>
                <w:color w:val="auto"/>
              </w:rPr>
              <w:t xml:space="preserve">Knowledge of </w:t>
            </w:r>
            <w:r w:rsidRPr="00CB3897">
              <w:rPr>
                <w:b w:val="0"/>
                <w:color w:val="auto"/>
              </w:rPr>
              <w:t>Workforce Planning &amp; Recruitment – Ensuring appropriate staffing levels while staying within budget.</w:t>
            </w:r>
          </w:p>
        </w:tc>
        <w:tc>
          <w:tcPr>
            <w:tcW w:w="1285" w:type="dxa"/>
            <w:vAlign w:val="center"/>
          </w:tcPr>
          <w:p w14:paraId="56FB678B" w14:textId="08F858C5" w:rsidR="00CB3897" w:rsidRPr="00BF4F0B"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Y</w:t>
            </w:r>
          </w:p>
        </w:tc>
        <w:tc>
          <w:tcPr>
            <w:tcW w:w="1349" w:type="dxa"/>
            <w:vAlign w:val="center"/>
          </w:tcPr>
          <w:p w14:paraId="05C02A59" w14:textId="77777777" w:rsidR="00CB3897" w:rsidRDefault="00CB3897" w:rsidP="00DE53DA">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DE53DA" w:rsidRPr="00BF4F0B" w14:paraId="472CDEF1" w14:textId="77777777" w:rsidTr="00042D43">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D5E4EB" w:themeFill="accent1" w:themeFillTint="33"/>
            <w:vAlign w:val="center"/>
          </w:tcPr>
          <w:p w14:paraId="0815CB82" w14:textId="16403187" w:rsidR="00DE53DA" w:rsidRPr="00BF4F0B" w:rsidRDefault="00DE53DA" w:rsidP="00DE53DA">
            <w:pPr>
              <w:pStyle w:val="OpeningParagraph"/>
              <w:rPr>
                <w:b w:val="0"/>
                <w:color w:val="auto"/>
                <w:sz w:val="22"/>
              </w:rPr>
            </w:pPr>
            <w:proofErr w:type="spellStart"/>
            <w:r w:rsidRPr="00BF4F0B">
              <w:rPr>
                <w:color w:val="auto"/>
                <w:sz w:val="22"/>
              </w:rPr>
              <w:t>Behaviours</w:t>
            </w:r>
            <w:proofErr w:type="spellEnd"/>
            <w:r w:rsidRPr="00BF4F0B">
              <w:rPr>
                <w:color w:val="auto"/>
                <w:sz w:val="22"/>
              </w:rPr>
              <w:t xml:space="preserve"> for success</w:t>
            </w:r>
          </w:p>
        </w:tc>
      </w:tr>
      <w:tr w:rsidR="00DE53DA" w:rsidRPr="00BF4F0B" w14:paraId="4C6A51FD" w14:textId="77777777" w:rsidTr="00042D43">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1F71ABEB" w14:textId="3B08CB9D" w:rsidR="00DE53DA" w:rsidRPr="00BF4F0B" w:rsidRDefault="00DE53DA" w:rsidP="00DE53DA">
            <w:pPr>
              <w:rPr>
                <w:b w:val="0"/>
                <w:bCs w:val="0"/>
                <w:color w:val="000000" w:themeColor="text1"/>
              </w:rPr>
            </w:pPr>
            <w:bookmarkStart w:id="2" w:name="_Hlk186723272"/>
            <w:r w:rsidRPr="00BF4F0B">
              <w:rPr>
                <w:color w:val="000000" w:themeColor="text1"/>
              </w:rPr>
              <w:t>Influential</w:t>
            </w:r>
          </w:p>
          <w:p w14:paraId="76FC1449" w14:textId="3D041989" w:rsidR="006E37FF" w:rsidRPr="006E37FF" w:rsidRDefault="006E37FF" w:rsidP="006E37FF">
            <w:pPr>
              <w:pStyle w:val="OpeningParagraph"/>
              <w:numPr>
                <w:ilvl w:val="0"/>
                <w:numId w:val="41"/>
              </w:numPr>
              <w:rPr>
                <w:b w:val="0"/>
                <w:color w:val="auto"/>
                <w:sz w:val="22"/>
              </w:rPr>
            </w:pPr>
            <w:r w:rsidRPr="006E37FF">
              <w:rPr>
                <w:b w:val="0"/>
                <w:color w:val="auto"/>
                <w:sz w:val="22"/>
              </w:rPr>
              <w:t>Inspiring Leadership – Motivates and empowers teams, fostering a culture of high performance and accountability.</w:t>
            </w:r>
          </w:p>
          <w:p w14:paraId="3FA31D45" w14:textId="3FC35F13" w:rsidR="006E37FF" w:rsidRPr="006E37FF" w:rsidRDefault="006E37FF" w:rsidP="006E37FF">
            <w:pPr>
              <w:pStyle w:val="OpeningParagraph"/>
              <w:numPr>
                <w:ilvl w:val="0"/>
                <w:numId w:val="41"/>
              </w:numPr>
              <w:rPr>
                <w:b w:val="0"/>
                <w:color w:val="auto"/>
                <w:sz w:val="22"/>
              </w:rPr>
            </w:pPr>
            <w:r w:rsidRPr="006E37FF">
              <w:rPr>
                <w:b w:val="0"/>
                <w:color w:val="auto"/>
                <w:sz w:val="22"/>
              </w:rPr>
              <w:t>Stakeholder Management – Builds strong relationships with internal and external stakeholders to drive improvements and innovation.</w:t>
            </w:r>
          </w:p>
          <w:p w14:paraId="66DD21E6" w14:textId="368248A3" w:rsidR="00DE53DA" w:rsidRPr="00DE53DA" w:rsidRDefault="006E37FF" w:rsidP="006E37FF">
            <w:pPr>
              <w:pStyle w:val="OpeningParagraph"/>
              <w:numPr>
                <w:ilvl w:val="0"/>
                <w:numId w:val="40"/>
              </w:numPr>
              <w:rPr>
                <w:b w:val="0"/>
                <w:color w:val="auto"/>
                <w:sz w:val="22"/>
              </w:rPr>
            </w:pPr>
            <w:r w:rsidRPr="006E37FF">
              <w:rPr>
                <w:b w:val="0"/>
                <w:color w:val="auto"/>
                <w:sz w:val="22"/>
              </w:rPr>
              <w:t>Persuasive Communication – Clearly articulates strategies and ideas, influencing decisions to enhance customer service and operational excellence.</w:t>
            </w:r>
          </w:p>
        </w:tc>
      </w:tr>
      <w:tr w:rsidR="00DE53DA" w:rsidRPr="00BF4F0B" w14:paraId="590DB54E" w14:textId="77777777" w:rsidTr="00042D43">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25D84428" w14:textId="77777777" w:rsidR="00DE53DA" w:rsidRPr="00BF4F0B" w:rsidRDefault="00DE53DA" w:rsidP="00DE53DA">
            <w:pPr>
              <w:rPr>
                <w:b w:val="0"/>
                <w:bCs w:val="0"/>
                <w:color w:val="000000" w:themeColor="text1"/>
              </w:rPr>
            </w:pPr>
            <w:r w:rsidRPr="00BF4F0B">
              <w:rPr>
                <w:color w:val="000000" w:themeColor="text1"/>
              </w:rPr>
              <w:t>Future focused</w:t>
            </w:r>
          </w:p>
          <w:p w14:paraId="4309D870" w14:textId="2BA69A3F" w:rsidR="006E37FF" w:rsidRPr="006E37FF" w:rsidRDefault="006E37FF" w:rsidP="006E37FF">
            <w:pPr>
              <w:pStyle w:val="OpeningParagraph"/>
              <w:numPr>
                <w:ilvl w:val="0"/>
                <w:numId w:val="41"/>
              </w:numPr>
              <w:rPr>
                <w:b w:val="0"/>
                <w:color w:val="auto"/>
                <w:sz w:val="22"/>
              </w:rPr>
            </w:pPr>
            <w:r w:rsidRPr="006E37FF">
              <w:rPr>
                <w:b w:val="0"/>
                <w:color w:val="auto"/>
                <w:sz w:val="22"/>
              </w:rPr>
              <w:t>Continuous Improvement Mindset – Proactively seeks opportunities to enhance processes, customer experiences, and digital transformation.</w:t>
            </w:r>
          </w:p>
          <w:p w14:paraId="6BC12324" w14:textId="2BDFCC2D" w:rsidR="006E37FF" w:rsidRPr="006E37FF" w:rsidRDefault="006E37FF" w:rsidP="006E37FF">
            <w:pPr>
              <w:pStyle w:val="OpeningParagraph"/>
              <w:numPr>
                <w:ilvl w:val="0"/>
                <w:numId w:val="41"/>
              </w:numPr>
              <w:rPr>
                <w:b w:val="0"/>
                <w:color w:val="auto"/>
                <w:sz w:val="22"/>
              </w:rPr>
            </w:pPr>
            <w:r w:rsidRPr="006E37FF">
              <w:rPr>
                <w:b w:val="0"/>
                <w:color w:val="auto"/>
                <w:sz w:val="22"/>
              </w:rPr>
              <w:t xml:space="preserve">Strategic Thinking – Plans ahead to anticipate challenges and align </w:t>
            </w:r>
            <w:r w:rsidR="00334953">
              <w:rPr>
                <w:b w:val="0"/>
                <w:color w:val="auto"/>
                <w:sz w:val="22"/>
              </w:rPr>
              <w:t>C</w:t>
            </w:r>
            <w:r w:rsidRPr="006E37FF">
              <w:rPr>
                <w:b w:val="0"/>
                <w:color w:val="auto"/>
                <w:sz w:val="22"/>
              </w:rPr>
              <w:t xml:space="preserve">ontact </w:t>
            </w:r>
            <w:r w:rsidR="00334953">
              <w:rPr>
                <w:b w:val="0"/>
                <w:color w:val="auto"/>
                <w:sz w:val="22"/>
              </w:rPr>
              <w:t>C</w:t>
            </w:r>
            <w:r w:rsidRPr="006E37FF">
              <w:rPr>
                <w:b w:val="0"/>
                <w:color w:val="auto"/>
                <w:sz w:val="22"/>
              </w:rPr>
              <w:t>entre operations with long-term business goals.</w:t>
            </w:r>
          </w:p>
          <w:p w14:paraId="74BB85EC" w14:textId="101733F5" w:rsidR="00DE53DA" w:rsidRPr="00BF4F0B" w:rsidRDefault="006E37FF" w:rsidP="006E37FF">
            <w:pPr>
              <w:pStyle w:val="OpeningParagraph"/>
              <w:numPr>
                <w:ilvl w:val="0"/>
                <w:numId w:val="41"/>
              </w:numPr>
              <w:rPr>
                <w:b w:val="0"/>
                <w:color w:val="auto"/>
                <w:sz w:val="22"/>
              </w:rPr>
            </w:pPr>
            <w:r w:rsidRPr="006E37FF">
              <w:rPr>
                <w:b w:val="0"/>
                <w:color w:val="auto"/>
                <w:sz w:val="22"/>
              </w:rPr>
              <w:t>Innovation &amp; Adaptability – Encourages creativity and embraces emerging technologies to stay ahead in a dynamic environment.</w:t>
            </w:r>
          </w:p>
        </w:tc>
      </w:tr>
      <w:tr w:rsidR="00DE53DA" w:rsidRPr="00BF4F0B" w14:paraId="4C43C7AC" w14:textId="77777777" w:rsidTr="00042D43">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7DF153DD" w14:textId="77777777" w:rsidR="00DE53DA" w:rsidRPr="00BF4F0B" w:rsidRDefault="00DE53DA" w:rsidP="00DE53DA">
            <w:pPr>
              <w:rPr>
                <w:b w:val="0"/>
                <w:bCs w:val="0"/>
                <w:color w:val="000000" w:themeColor="text1"/>
              </w:rPr>
            </w:pPr>
            <w:r w:rsidRPr="00BF4F0B">
              <w:rPr>
                <w:color w:val="000000" w:themeColor="text1"/>
              </w:rPr>
              <w:lastRenderedPageBreak/>
              <w:t>Engaging</w:t>
            </w:r>
          </w:p>
          <w:p w14:paraId="2E4D4433" w14:textId="4D426069" w:rsidR="006E37FF" w:rsidRPr="006E37FF" w:rsidRDefault="006E37FF" w:rsidP="006E37FF">
            <w:pPr>
              <w:pStyle w:val="OpeningParagraph"/>
              <w:numPr>
                <w:ilvl w:val="0"/>
                <w:numId w:val="41"/>
              </w:numPr>
              <w:rPr>
                <w:b w:val="0"/>
                <w:color w:val="auto"/>
                <w:sz w:val="22"/>
              </w:rPr>
            </w:pPr>
            <w:r w:rsidRPr="006E37FF">
              <w:rPr>
                <w:b w:val="0"/>
                <w:color w:val="auto"/>
                <w:sz w:val="22"/>
              </w:rPr>
              <w:t>Team Development &amp; Coaching – Actively supports and mentors team managers, promoting growth and confidence.</w:t>
            </w:r>
          </w:p>
          <w:p w14:paraId="653E1EE2" w14:textId="179B3594" w:rsidR="006E37FF" w:rsidRPr="006E37FF" w:rsidRDefault="006E37FF" w:rsidP="006E37FF">
            <w:pPr>
              <w:pStyle w:val="OpeningParagraph"/>
              <w:numPr>
                <w:ilvl w:val="0"/>
                <w:numId w:val="41"/>
              </w:numPr>
              <w:rPr>
                <w:b w:val="0"/>
                <w:color w:val="auto"/>
                <w:sz w:val="22"/>
              </w:rPr>
            </w:pPr>
            <w:r w:rsidRPr="006E37FF">
              <w:rPr>
                <w:b w:val="0"/>
                <w:color w:val="auto"/>
                <w:sz w:val="22"/>
              </w:rPr>
              <w:t>Collaborative Working – Creates partnerships across departments, ensuring seamless service delivery and problem resolution.</w:t>
            </w:r>
          </w:p>
          <w:p w14:paraId="2E2B4005" w14:textId="351A4C4D" w:rsidR="00DE53DA" w:rsidRPr="00BF4F0B" w:rsidRDefault="006E37FF" w:rsidP="006E37FF">
            <w:pPr>
              <w:pStyle w:val="OpeningParagraph"/>
              <w:numPr>
                <w:ilvl w:val="0"/>
                <w:numId w:val="41"/>
              </w:numPr>
              <w:rPr>
                <w:b w:val="0"/>
                <w:color w:val="auto"/>
                <w:sz w:val="22"/>
              </w:rPr>
            </w:pPr>
            <w:r w:rsidRPr="006E37FF">
              <w:rPr>
                <w:b w:val="0"/>
                <w:color w:val="auto"/>
                <w:sz w:val="22"/>
              </w:rPr>
              <w:t xml:space="preserve">Customer-Centric Approach – </w:t>
            </w:r>
            <w:proofErr w:type="spellStart"/>
            <w:r w:rsidRPr="006E37FF">
              <w:rPr>
                <w:b w:val="0"/>
                <w:color w:val="auto"/>
                <w:sz w:val="22"/>
              </w:rPr>
              <w:t>Prioriti</w:t>
            </w:r>
            <w:r w:rsidR="00334953">
              <w:rPr>
                <w:b w:val="0"/>
                <w:color w:val="auto"/>
                <w:sz w:val="22"/>
              </w:rPr>
              <w:t>s</w:t>
            </w:r>
            <w:r w:rsidRPr="006E37FF">
              <w:rPr>
                <w:b w:val="0"/>
                <w:color w:val="auto"/>
                <w:sz w:val="22"/>
              </w:rPr>
              <w:t>es</w:t>
            </w:r>
            <w:proofErr w:type="spellEnd"/>
            <w:r w:rsidRPr="006E37FF">
              <w:rPr>
                <w:b w:val="0"/>
                <w:color w:val="auto"/>
                <w:sz w:val="22"/>
              </w:rPr>
              <w:t xml:space="preserve"> customer needs, enhancing engagement and fostering trust through exceptional service.</w:t>
            </w:r>
          </w:p>
        </w:tc>
      </w:tr>
      <w:tr w:rsidR="00DE53DA" w:rsidRPr="00BF4F0B" w14:paraId="03788B39" w14:textId="77777777" w:rsidTr="00042D43">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5F4FF2BD" w14:textId="77777777" w:rsidR="00DE53DA" w:rsidRPr="00BF4F0B" w:rsidRDefault="00DE53DA" w:rsidP="00DE53DA">
            <w:pPr>
              <w:rPr>
                <w:b w:val="0"/>
                <w:bCs w:val="0"/>
                <w:color w:val="000000" w:themeColor="text1"/>
              </w:rPr>
            </w:pPr>
            <w:r w:rsidRPr="00BF4F0B">
              <w:rPr>
                <w:color w:val="000000" w:themeColor="text1"/>
              </w:rPr>
              <w:t>Resilient</w:t>
            </w:r>
          </w:p>
          <w:p w14:paraId="17F72D8C" w14:textId="7F20DED0" w:rsidR="006E37FF" w:rsidRPr="006E37FF" w:rsidRDefault="006E37FF" w:rsidP="006E37FF">
            <w:pPr>
              <w:pStyle w:val="OpeningParagraph"/>
              <w:numPr>
                <w:ilvl w:val="0"/>
                <w:numId w:val="41"/>
              </w:numPr>
              <w:rPr>
                <w:b w:val="0"/>
                <w:color w:val="auto"/>
                <w:sz w:val="22"/>
              </w:rPr>
            </w:pPr>
            <w:r w:rsidRPr="006E37FF">
              <w:rPr>
                <w:b w:val="0"/>
                <w:color w:val="auto"/>
                <w:sz w:val="22"/>
              </w:rPr>
              <w:t>Decision-Making Under Pressure – Handles challenges with confidence, maintaining focus and effectiveness in demanding situations.</w:t>
            </w:r>
          </w:p>
          <w:p w14:paraId="009B16A0" w14:textId="114F5E7F" w:rsidR="006E37FF" w:rsidRPr="006E37FF" w:rsidRDefault="006E37FF" w:rsidP="006E37FF">
            <w:pPr>
              <w:pStyle w:val="OpeningParagraph"/>
              <w:numPr>
                <w:ilvl w:val="0"/>
                <w:numId w:val="41"/>
              </w:numPr>
              <w:rPr>
                <w:b w:val="0"/>
                <w:color w:val="auto"/>
                <w:sz w:val="22"/>
              </w:rPr>
            </w:pPr>
            <w:r w:rsidRPr="006E37FF">
              <w:rPr>
                <w:b w:val="0"/>
                <w:color w:val="auto"/>
                <w:sz w:val="22"/>
              </w:rPr>
              <w:t>Emotional Intelligence – Manages emotions and relationships effectively, ensuring a positive work environment.</w:t>
            </w:r>
          </w:p>
          <w:p w14:paraId="58BFA588" w14:textId="13723105" w:rsidR="006E37FF" w:rsidRPr="006E37FF" w:rsidRDefault="006E37FF" w:rsidP="006E37FF">
            <w:pPr>
              <w:pStyle w:val="OpeningParagraph"/>
              <w:numPr>
                <w:ilvl w:val="0"/>
                <w:numId w:val="41"/>
              </w:numPr>
              <w:rPr>
                <w:b w:val="0"/>
                <w:color w:val="auto"/>
                <w:sz w:val="22"/>
              </w:rPr>
            </w:pPr>
            <w:r w:rsidRPr="006E37FF">
              <w:rPr>
                <w:b w:val="0"/>
                <w:color w:val="auto"/>
                <w:sz w:val="22"/>
              </w:rPr>
              <w:t>Ownership &amp; Accountability – Takes responsibility for outcomes and learns from setbacks to drive continuous improvement.</w:t>
            </w:r>
          </w:p>
          <w:p w14:paraId="19203406" w14:textId="32F49EAD" w:rsidR="00DE53DA" w:rsidRPr="00BF4F0B" w:rsidRDefault="00DE53DA" w:rsidP="006E37FF">
            <w:pPr>
              <w:pStyle w:val="OpeningParagraph"/>
              <w:ind w:left="360"/>
              <w:rPr>
                <w:b w:val="0"/>
                <w:color w:val="auto"/>
                <w:sz w:val="22"/>
              </w:rPr>
            </w:pPr>
            <w:r>
              <w:rPr>
                <w:b w:val="0"/>
                <w:color w:val="auto"/>
                <w:sz w:val="22"/>
              </w:rPr>
              <w:t xml:space="preserve"> </w:t>
            </w:r>
          </w:p>
        </w:tc>
      </w:tr>
      <w:tr w:rsidR="00DE53DA" w:rsidRPr="00BF4F0B" w14:paraId="501FA495" w14:textId="77777777" w:rsidTr="00042D43">
        <w:tc>
          <w:tcPr>
            <w:cnfStyle w:val="001000000000" w:firstRow="0" w:lastRow="0" w:firstColumn="1" w:lastColumn="0" w:oddVBand="0" w:evenVBand="0" w:oddHBand="0" w:evenHBand="0" w:firstRowFirstColumn="0" w:firstRowLastColumn="0" w:lastRowFirstColumn="0" w:lastRowLastColumn="0"/>
            <w:tcW w:w="9067" w:type="dxa"/>
            <w:gridSpan w:val="3"/>
            <w:vAlign w:val="center"/>
          </w:tcPr>
          <w:p w14:paraId="4281B04C" w14:textId="77777777" w:rsidR="00DE53DA" w:rsidRPr="00BF4F0B" w:rsidRDefault="00DE53DA" w:rsidP="00DE53DA">
            <w:pPr>
              <w:rPr>
                <w:b w:val="0"/>
                <w:bCs w:val="0"/>
                <w:color w:val="000000" w:themeColor="text1"/>
              </w:rPr>
            </w:pPr>
            <w:r w:rsidRPr="00BF4F0B">
              <w:rPr>
                <w:color w:val="000000" w:themeColor="text1"/>
              </w:rPr>
              <w:t>Performance focused</w:t>
            </w:r>
          </w:p>
          <w:p w14:paraId="205C0A74" w14:textId="0A2125C2" w:rsidR="006E37FF" w:rsidRPr="006E37FF" w:rsidRDefault="006E37FF" w:rsidP="006E37FF">
            <w:pPr>
              <w:pStyle w:val="OpeningParagraph"/>
              <w:numPr>
                <w:ilvl w:val="0"/>
                <w:numId w:val="41"/>
              </w:numPr>
              <w:rPr>
                <w:b w:val="0"/>
                <w:color w:val="auto"/>
                <w:sz w:val="22"/>
              </w:rPr>
            </w:pPr>
            <w:r w:rsidRPr="006E37FF">
              <w:rPr>
                <w:b w:val="0"/>
                <w:color w:val="auto"/>
                <w:sz w:val="22"/>
              </w:rPr>
              <w:t>Results-Driven Mentality – Sets ambitious goals and drives the team towards achieving high performance.</w:t>
            </w:r>
          </w:p>
          <w:p w14:paraId="0609D6A4" w14:textId="5E87A23F" w:rsidR="006E37FF" w:rsidRPr="006E37FF" w:rsidRDefault="006E37FF" w:rsidP="006E37FF">
            <w:pPr>
              <w:pStyle w:val="OpeningParagraph"/>
              <w:numPr>
                <w:ilvl w:val="0"/>
                <w:numId w:val="41"/>
              </w:numPr>
              <w:rPr>
                <w:b w:val="0"/>
                <w:color w:val="auto"/>
                <w:sz w:val="22"/>
              </w:rPr>
            </w:pPr>
            <w:r w:rsidRPr="006E37FF">
              <w:rPr>
                <w:b w:val="0"/>
                <w:color w:val="auto"/>
                <w:sz w:val="22"/>
              </w:rPr>
              <w:t xml:space="preserve">Data-Informed Decision Making – Uses analytics and KPIs to identify trends, </w:t>
            </w:r>
            <w:proofErr w:type="spellStart"/>
            <w:r w:rsidRPr="006E37FF">
              <w:rPr>
                <w:b w:val="0"/>
                <w:color w:val="auto"/>
                <w:sz w:val="22"/>
              </w:rPr>
              <w:t>optimi</w:t>
            </w:r>
            <w:r w:rsidR="00334953">
              <w:rPr>
                <w:b w:val="0"/>
                <w:color w:val="auto"/>
                <w:sz w:val="22"/>
              </w:rPr>
              <w:t>s</w:t>
            </w:r>
            <w:r w:rsidRPr="006E37FF">
              <w:rPr>
                <w:b w:val="0"/>
                <w:color w:val="auto"/>
                <w:sz w:val="22"/>
              </w:rPr>
              <w:t>e</w:t>
            </w:r>
            <w:proofErr w:type="spellEnd"/>
            <w:r w:rsidRPr="006E37FF">
              <w:rPr>
                <w:b w:val="0"/>
                <w:color w:val="auto"/>
                <w:sz w:val="22"/>
              </w:rPr>
              <w:t xml:space="preserve"> operations, and improve efficiency.</w:t>
            </w:r>
          </w:p>
          <w:p w14:paraId="04551BFE" w14:textId="78259942" w:rsidR="00DE53DA" w:rsidRPr="00BF4F0B" w:rsidRDefault="006E37FF" w:rsidP="006E37FF">
            <w:pPr>
              <w:pStyle w:val="OpeningParagraph"/>
              <w:numPr>
                <w:ilvl w:val="0"/>
                <w:numId w:val="41"/>
              </w:numPr>
              <w:rPr>
                <w:b w:val="0"/>
                <w:color w:val="auto"/>
                <w:sz w:val="22"/>
              </w:rPr>
            </w:pPr>
            <w:r w:rsidRPr="006E37FF">
              <w:rPr>
                <w:b w:val="0"/>
                <w:color w:val="auto"/>
                <w:sz w:val="22"/>
              </w:rPr>
              <w:t>Operational Excellence – Ensures processes are streamlined, cost-effective, and aligned with business objectives.</w:t>
            </w:r>
          </w:p>
        </w:tc>
      </w:tr>
      <w:bookmarkEnd w:id="2"/>
    </w:tbl>
    <w:p w14:paraId="25AFF006" w14:textId="77777777" w:rsidR="00F85B69" w:rsidRDefault="00F85B69" w:rsidP="00EB0DD6">
      <w:pPr>
        <w:pStyle w:val="OpeningParagraph"/>
      </w:pPr>
    </w:p>
    <w:p w14:paraId="6435612F" w14:textId="71732211" w:rsidR="00971C64" w:rsidRPr="00EF6C24" w:rsidRDefault="00971C64" w:rsidP="003B52A0">
      <w:pPr>
        <w:pStyle w:val="NumberedList"/>
        <w:numPr>
          <w:ilvl w:val="0"/>
          <w:numId w:val="0"/>
        </w:numPr>
        <w:spacing w:after="0" w:line="240" w:lineRule="auto"/>
        <w:jc w:val="center"/>
        <w:rPr>
          <w:bCs/>
          <w:color w:val="auto"/>
        </w:rPr>
      </w:pPr>
      <w:r w:rsidRPr="00EF6C24">
        <w:rPr>
          <w:bCs/>
          <w:color w:val="auto"/>
        </w:rPr>
        <w:t xml:space="preserve">This </w:t>
      </w:r>
      <w:r w:rsidR="00720DB9">
        <w:rPr>
          <w:bCs/>
          <w:color w:val="auto"/>
        </w:rPr>
        <w:t>job description</w:t>
      </w:r>
      <w:r w:rsidRPr="00EF6C24">
        <w:rPr>
          <w:bCs/>
          <w:color w:val="auto"/>
        </w:rPr>
        <w:t xml:space="preserve"> outlines the main responsibilities and requirements of the </w:t>
      </w:r>
      <w:r w:rsidR="00720DB9">
        <w:rPr>
          <w:bCs/>
          <w:color w:val="auto"/>
        </w:rPr>
        <w:t>job</w:t>
      </w:r>
      <w:r w:rsidRPr="00EF6C24">
        <w:rPr>
          <w:bCs/>
          <w:color w:val="auto"/>
        </w:rPr>
        <w:t xml:space="preserve">.  </w:t>
      </w:r>
      <w:r w:rsidR="00720DB9">
        <w:rPr>
          <w:bCs/>
          <w:color w:val="auto"/>
        </w:rPr>
        <w:t xml:space="preserve">Colleagues </w:t>
      </w:r>
      <w:r w:rsidRPr="00EF6C24">
        <w:rPr>
          <w:bCs/>
          <w:color w:val="auto"/>
        </w:rPr>
        <w:t>are expected to comply with reasonable management requests to carry out additional or alternative duties.</w:t>
      </w:r>
    </w:p>
    <w:p w14:paraId="64356130" w14:textId="77777777" w:rsidR="00AA2F25" w:rsidRDefault="00AA2F25" w:rsidP="00EB0DD6">
      <w:pPr>
        <w:pStyle w:val="OpeningParagraph"/>
      </w:pPr>
    </w:p>
    <w:sectPr w:rsidR="00AA2F25" w:rsidSect="00353266">
      <w:headerReference w:type="default" r:id="rId14"/>
      <w:footerReference w:type="default" r:id="rId15"/>
      <w:footerReference w:type="first" r:id="rId1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1C99" w14:textId="77777777" w:rsidR="00600006" w:rsidRDefault="00600006" w:rsidP="00D42220">
      <w:r>
        <w:separator/>
      </w:r>
    </w:p>
  </w:endnote>
  <w:endnote w:type="continuationSeparator" w:id="0">
    <w:p w14:paraId="0E5F78A6" w14:textId="77777777" w:rsidR="00600006" w:rsidRDefault="00600006"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4" w14:textId="77777777" w:rsidR="00C1176E" w:rsidRDefault="00C1176E">
    <w:pPr>
      <w:pStyle w:val="Footer"/>
    </w:pPr>
    <w:r w:rsidRPr="00C1176E">
      <w:rPr>
        <w:noProof/>
        <w:lang w:val="en-GB" w:eastAsia="en-GB"/>
      </w:rPr>
      <mc:AlternateContent>
        <mc:Choice Requires="wps">
          <w:drawing>
            <wp:anchor distT="0" distB="0" distL="114300" distR="114300" simplePos="0" relativeHeight="251686912" behindDoc="0" locked="0" layoutInCell="1" allowOverlap="1" wp14:anchorId="64356147" wp14:editId="64356148">
              <wp:simplePos x="0" y="0"/>
              <wp:positionH relativeFrom="column">
                <wp:posOffset>0</wp:posOffset>
              </wp:positionH>
              <wp:positionV relativeFrom="paragraph">
                <wp:posOffset>0</wp:posOffset>
              </wp:positionV>
              <wp:extent cx="647700" cy="3556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3"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797FD6" w:rsidRPr="00797FD6">
                            <w:rPr>
                              <w:bCs/>
                              <w:noProof/>
                              <w:color w:val="454648" w:themeColor="accent2" w:themeShade="80"/>
                            </w:rPr>
                            <w:t>1</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7" id="_x0000_t202" coordsize="21600,21600" o:spt="202" path="m,l,21600r21600,l21600,xe">
              <v:stroke joinstyle="miter"/>
              <v:path gradientshapeok="t" o:connecttype="rect"/>
            </v:shapetype>
            <v:shape id="Text Box 11" o:spid="_x0000_s1026" type="#_x0000_t202" style="position:absolute;margin-left:0;margin-top:0;width:51pt;height: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" filled="f" stroked="f" strokeweight=".5pt">
              <v:textbox>
                <w:txbxContent>
                  <w:p w14:paraId="64356153"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797FD6" w:rsidRPr="00797FD6">
                      <w:rPr>
                        <w:bCs/>
                        <w:noProof/>
                        <w:color w:val="454648" w:themeColor="accent2" w:themeShade="80"/>
                      </w:rPr>
                      <w:t>1</w:t>
                    </w:r>
                    <w:r w:rsidRPr="00AB0560">
                      <w:rPr>
                        <w:bCs/>
                        <w:noProof/>
                        <w:color w:val="454648" w:themeColor="accent2" w:themeShade="80"/>
                      </w:rPr>
                      <w:fldChar w:fldCharType="end"/>
                    </w:r>
                  </w:p>
                </w:txbxContent>
              </v:textbox>
            </v:shape>
          </w:pict>
        </mc:Fallback>
      </mc:AlternateContent>
    </w:r>
    <w:r w:rsidRPr="00C1176E">
      <w:rPr>
        <w:noProof/>
        <w:lang w:val="en-GB" w:eastAsia="en-GB"/>
      </w:rPr>
      <mc:AlternateContent>
        <mc:Choice Requires="wps">
          <w:drawing>
            <wp:anchor distT="0" distB="0" distL="114300" distR="114300" simplePos="0" relativeHeight="251687936" behindDoc="0" locked="0" layoutInCell="1" allowOverlap="1" wp14:anchorId="64356149" wp14:editId="6435614A">
              <wp:simplePos x="0" y="0"/>
              <wp:positionH relativeFrom="margin">
                <wp:posOffset>774065</wp:posOffset>
              </wp:positionH>
              <wp:positionV relativeFrom="paragraph">
                <wp:posOffset>3810</wp:posOffset>
              </wp:positionV>
              <wp:extent cx="4959350" cy="609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4" w14:textId="62E9130E" w:rsidR="00C1176E" w:rsidRPr="003B2275" w:rsidRDefault="00C90EDC" w:rsidP="00C1176E">
                          <w:pPr>
                            <w:spacing w:after="0"/>
                            <w:jc w:val="right"/>
                            <w:rPr>
                              <w:b/>
                              <w:color w:val="41748D" w:themeColor="accent1"/>
                            </w:rPr>
                          </w:pPr>
                          <w:r>
                            <w:rPr>
                              <w:b/>
                              <w:color w:val="41748D" w:themeColor="accent1"/>
                            </w:rPr>
                            <w:t>Job description</w:t>
                          </w:r>
                        </w:p>
                        <w:p w14:paraId="34D0E625" w14:textId="5F4CC45E" w:rsidR="00203211" w:rsidRPr="00E42174" w:rsidRDefault="007254F7" w:rsidP="00C1176E">
                          <w:pPr>
                            <w:spacing w:after="0"/>
                            <w:jc w:val="right"/>
                            <w:rPr>
                              <w:color w:val="454648" w:themeColor="accent2" w:themeShade="80"/>
                              <w:sz w:val="16"/>
                            </w:rPr>
                          </w:pPr>
                          <w:r>
                            <w:rPr>
                              <w:color w:val="454648" w:themeColor="accent2" w:themeShade="80"/>
                              <w:sz w:val="16"/>
                            </w:rPr>
                            <w:t xml:space="preserve">Template </w:t>
                          </w:r>
                          <w:r w:rsidR="002E3984">
                            <w:rPr>
                              <w:color w:val="454648" w:themeColor="accent2" w:themeShade="80"/>
                              <w:sz w:val="16"/>
                            </w:rPr>
                            <w:t>up</w:t>
                          </w:r>
                          <w:r w:rsidR="00C90EDC">
                            <w:rPr>
                              <w:color w:val="454648" w:themeColor="accent2" w:themeShade="80"/>
                              <w:sz w:val="16"/>
                            </w:rPr>
                            <w:t>dated March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9" id="Text Box 12" o:spid="_x0000_s1027" type="#_x0000_t202" style="position:absolute;margin-left:60.95pt;margin-top:.3pt;width:390.5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OFg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" filled="f" stroked="f" strokeweight=".5pt">
              <v:textbox>
                <w:txbxContent>
                  <w:p w14:paraId="64356154" w14:textId="62E9130E" w:rsidR="00C1176E" w:rsidRPr="003B2275" w:rsidRDefault="00C90EDC" w:rsidP="00C1176E">
                    <w:pPr>
                      <w:spacing w:after="0"/>
                      <w:jc w:val="right"/>
                      <w:rPr>
                        <w:b/>
                        <w:color w:val="41748D" w:themeColor="accent1"/>
                      </w:rPr>
                    </w:pPr>
                    <w:r>
                      <w:rPr>
                        <w:b/>
                        <w:color w:val="41748D" w:themeColor="accent1"/>
                      </w:rPr>
                      <w:t>Job description</w:t>
                    </w:r>
                  </w:p>
                  <w:p w14:paraId="34D0E625" w14:textId="5F4CC45E" w:rsidR="00203211" w:rsidRPr="00E42174" w:rsidRDefault="007254F7" w:rsidP="00C1176E">
                    <w:pPr>
                      <w:spacing w:after="0"/>
                      <w:jc w:val="right"/>
                      <w:rPr>
                        <w:color w:val="454648" w:themeColor="accent2" w:themeShade="80"/>
                        <w:sz w:val="16"/>
                      </w:rPr>
                    </w:pPr>
                    <w:r>
                      <w:rPr>
                        <w:color w:val="454648" w:themeColor="accent2" w:themeShade="80"/>
                        <w:sz w:val="16"/>
                      </w:rPr>
                      <w:t xml:space="preserve">Template </w:t>
                    </w:r>
                    <w:r w:rsidR="002E3984">
                      <w:rPr>
                        <w:color w:val="454648" w:themeColor="accent2" w:themeShade="80"/>
                        <w:sz w:val="16"/>
                      </w:rPr>
                      <w:t>up</w:t>
                    </w:r>
                    <w:r w:rsidR="00C90EDC">
                      <w:rPr>
                        <w:color w:val="454648" w:themeColor="accent2" w:themeShade="80"/>
                        <w:sz w:val="16"/>
                      </w:rPr>
                      <w:t>dated March 2025</w:t>
                    </w:r>
                  </w:p>
                </w:txbxContent>
              </v:textbox>
              <w10:wrap anchorx="margin"/>
            </v:shape>
          </w:pict>
        </mc:Fallback>
      </mc:AlternateContent>
    </w:r>
    <w:r w:rsidRPr="00C1176E">
      <w:rPr>
        <w:noProof/>
        <w:lang w:val="en-GB" w:eastAsia="en-GB"/>
      </w:rPr>
      <mc:AlternateContent>
        <mc:Choice Requires="wps">
          <w:drawing>
            <wp:anchor distT="0" distB="0" distL="114300" distR="114300" simplePos="0" relativeHeight="251688960" behindDoc="0" locked="0" layoutInCell="1" allowOverlap="1" wp14:anchorId="6435614B" wp14:editId="6435614C">
              <wp:simplePos x="0" y="0"/>
              <wp:positionH relativeFrom="page">
                <wp:posOffset>0</wp:posOffset>
              </wp:positionH>
              <wp:positionV relativeFrom="paragraph">
                <wp:posOffset>-171450</wp:posOffset>
              </wp:positionV>
              <wp:extent cx="6635750" cy="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568B7" id="Straight Connector 13" o:spid="_x0000_s1026" style="position:absolute;z-index:251688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13.5pt" to="5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" strokecolor="#b8babb [1941]" strokeweight="1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6" w14:textId="77777777" w:rsidR="004B389C" w:rsidRDefault="004B389C" w:rsidP="00D42220">
    <w:pPr>
      <w:pStyle w:val="Footer"/>
    </w:pPr>
    <w:r w:rsidRPr="00E42174">
      <w:rPr>
        <w:noProof/>
        <w:lang w:val="en-GB" w:eastAsia="en-GB"/>
      </w:rPr>
      <mc:AlternateContent>
        <mc:Choice Requires="wps">
          <w:drawing>
            <wp:anchor distT="0" distB="0" distL="114300" distR="114300" simplePos="0" relativeHeight="251679744" behindDoc="0" locked="0" layoutInCell="1" allowOverlap="1" wp14:anchorId="6435614D" wp14:editId="6435614E">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D" id="_x0000_t202" coordsize="21600,21600" o:spt="202" path="m,l,21600r21600,l21600,xe">
              <v:stroke joinstyle="miter"/>
              <v:path gradientshapeok="t" o:connecttype="rect"/>
            </v:shapetype>
            <v:shape id="Text Box 74" o:spid="_x0000_s1028"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qGA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" filled="f" stroked="f" strokeweight=".5pt">
              <v:textbo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val="en-GB" w:eastAsia="en-GB"/>
      </w:rPr>
      <mc:AlternateContent>
        <mc:Choice Requires="wps">
          <w:drawing>
            <wp:anchor distT="0" distB="0" distL="114300" distR="114300" simplePos="0" relativeHeight="251678720" behindDoc="0" locked="0" layoutInCell="1" allowOverlap="1" wp14:anchorId="6435614F" wp14:editId="64356150">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F" id="Text Box 75" o:spid="_x0000_s1029"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UyGA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" filled="f" stroked="f" strokeweight=".5pt">
              <v:textbo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64356151" wp14:editId="64356152">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62912E"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5DA04" w14:textId="77777777" w:rsidR="00600006" w:rsidRDefault="00600006" w:rsidP="00D42220">
      <w:r>
        <w:separator/>
      </w:r>
    </w:p>
  </w:footnote>
  <w:footnote w:type="continuationSeparator" w:id="0">
    <w:p w14:paraId="2909C812" w14:textId="77777777" w:rsidR="00600006" w:rsidRDefault="00600006"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0" w14:textId="77777777" w:rsidR="008C58A1" w:rsidRDefault="008C58A1" w:rsidP="00D42220">
    <w:pPr>
      <w:pStyle w:val="Header"/>
    </w:pPr>
  </w:p>
  <w:p w14:paraId="64356141" w14:textId="77777777" w:rsidR="008C58A1" w:rsidRDefault="008C58A1" w:rsidP="00D42220">
    <w:pPr>
      <w:pStyle w:val="Header"/>
    </w:pPr>
  </w:p>
  <w:p w14:paraId="64356142" w14:textId="77777777" w:rsidR="008C58A1" w:rsidRDefault="008C58A1"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7D12"/>
    <w:multiLevelType w:val="hybridMultilevel"/>
    <w:tmpl w:val="DFC6455C"/>
    <w:lvl w:ilvl="0" w:tplc="0809000F">
      <w:start w:val="1"/>
      <w:numFmt w:val="decimal"/>
      <w:lvlText w:val="%1."/>
      <w:lvlJc w:val="left"/>
      <w:pPr>
        <w:ind w:left="742" w:hanging="360"/>
      </w:p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1"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E4A08"/>
    <w:multiLevelType w:val="hybridMultilevel"/>
    <w:tmpl w:val="A2E23360"/>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B159E"/>
    <w:multiLevelType w:val="hybridMultilevel"/>
    <w:tmpl w:val="1A4E8650"/>
    <w:lvl w:ilvl="0" w:tplc="531EF924">
      <w:start w:val="1"/>
      <w:numFmt w:val="decimal"/>
      <w:pStyle w:val="NumberedList"/>
      <w:lvlText w:val="%1."/>
      <w:lvlJc w:val="left"/>
      <w:pPr>
        <w:ind w:left="360" w:hanging="360"/>
      </w:pPr>
      <w:rPr>
        <w:rFonts w:hint="default"/>
        <w:color w:val="41748D"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6F2485"/>
    <w:multiLevelType w:val="hybridMultilevel"/>
    <w:tmpl w:val="2DD22E8C"/>
    <w:lvl w:ilvl="0" w:tplc="0809000F">
      <w:start w:val="1"/>
      <w:numFmt w:val="decimal"/>
      <w:lvlText w:val="%1."/>
      <w:lvlJc w:val="left"/>
      <w:pPr>
        <w:ind w:left="720" w:hanging="360"/>
      </w:pPr>
    </w:lvl>
    <w:lvl w:ilvl="1" w:tplc="10747AB8">
      <w:numFmt w:val="bullet"/>
      <w:lvlText w:val="-"/>
      <w:lvlJc w:val="left"/>
      <w:pPr>
        <w:ind w:left="1440" w:hanging="360"/>
      </w:pPr>
      <w:rPr>
        <w:rFonts w:ascii="Open Sans" w:eastAsiaTheme="minorHAnsi" w:hAnsi="Open Sans" w:cs="Open San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E102F"/>
    <w:multiLevelType w:val="hybridMultilevel"/>
    <w:tmpl w:val="9AF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BA1413"/>
    <w:multiLevelType w:val="hybridMultilevel"/>
    <w:tmpl w:val="A424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2607F"/>
    <w:multiLevelType w:val="hybridMultilevel"/>
    <w:tmpl w:val="79CE7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5668B"/>
    <w:multiLevelType w:val="hybridMultilevel"/>
    <w:tmpl w:val="1894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14E31"/>
    <w:multiLevelType w:val="hybridMultilevel"/>
    <w:tmpl w:val="DE12E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0A128C"/>
    <w:multiLevelType w:val="hybridMultilevel"/>
    <w:tmpl w:val="5EB4B36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3BCC2F92"/>
    <w:multiLevelType w:val="hybridMultilevel"/>
    <w:tmpl w:val="54BC1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2598B"/>
    <w:multiLevelType w:val="hybridMultilevel"/>
    <w:tmpl w:val="FE8A8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FC6A0A"/>
    <w:multiLevelType w:val="hybridMultilevel"/>
    <w:tmpl w:val="0154739C"/>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30B1C"/>
    <w:multiLevelType w:val="hybridMultilevel"/>
    <w:tmpl w:val="E716FDEC"/>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19"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FA31D9"/>
    <w:multiLevelType w:val="hybridMultilevel"/>
    <w:tmpl w:val="0B2CF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A73C2"/>
    <w:multiLevelType w:val="hybridMultilevel"/>
    <w:tmpl w:val="BDBC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54477"/>
    <w:multiLevelType w:val="hybridMultilevel"/>
    <w:tmpl w:val="A8F08B7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152CAB"/>
    <w:multiLevelType w:val="hybridMultilevel"/>
    <w:tmpl w:val="46CEA264"/>
    <w:lvl w:ilvl="0" w:tplc="08090001">
      <w:start w:val="1"/>
      <w:numFmt w:val="bullet"/>
      <w:lvlText w:val=""/>
      <w:lvlJc w:val="left"/>
      <w:pPr>
        <w:ind w:left="389" w:hanging="360"/>
      </w:pPr>
      <w:rPr>
        <w:rFonts w:ascii="Symbol" w:hAnsi="Symbol" w:hint="default"/>
        <w:color w:val="41748D" w:themeColor="accent1"/>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26" w15:restartNumberingAfterBreak="0">
    <w:nsid w:val="6DD306A2"/>
    <w:multiLevelType w:val="hybridMultilevel"/>
    <w:tmpl w:val="274AC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E6F775A"/>
    <w:multiLevelType w:val="hybridMultilevel"/>
    <w:tmpl w:val="0D561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3A5B1D"/>
    <w:multiLevelType w:val="hybridMultilevel"/>
    <w:tmpl w:val="DA02057A"/>
    <w:lvl w:ilvl="0" w:tplc="7EC81DAC">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9B532B"/>
    <w:multiLevelType w:val="hybridMultilevel"/>
    <w:tmpl w:val="7D2EE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9399271">
    <w:abstractNumId w:val="16"/>
  </w:num>
  <w:num w:numId="2" w16cid:durableId="175316388">
    <w:abstractNumId w:val="8"/>
  </w:num>
  <w:num w:numId="3" w16cid:durableId="1992782264">
    <w:abstractNumId w:val="19"/>
  </w:num>
  <w:num w:numId="4" w16cid:durableId="616984910">
    <w:abstractNumId w:val="1"/>
  </w:num>
  <w:num w:numId="5" w16cid:durableId="1253585169">
    <w:abstractNumId w:val="21"/>
  </w:num>
  <w:num w:numId="6" w16cid:durableId="1268582259">
    <w:abstractNumId w:val="14"/>
  </w:num>
  <w:num w:numId="7" w16cid:durableId="2076125561">
    <w:abstractNumId w:val="23"/>
  </w:num>
  <w:num w:numId="8" w16cid:durableId="340133975">
    <w:abstractNumId w:val="5"/>
  </w:num>
  <w:num w:numId="9" w16cid:durableId="1196843763">
    <w:abstractNumId w:val="25"/>
  </w:num>
  <w:num w:numId="10" w16cid:durableId="163055728">
    <w:abstractNumId w:val="3"/>
  </w:num>
  <w:num w:numId="11" w16cid:durableId="6368982">
    <w:abstractNumId w:val="3"/>
    <w:lvlOverride w:ilvl="0">
      <w:startOverride w:val="1"/>
    </w:lvlOverride>
  </w:num>
  <w:num w:numId="12" w16cid:durableId="759641578">
    <w:abstractNumId w:val="25"/>
  </w:num>
  <w:num w:numId="13" w16cid:durableId="786239608">
    <w:abstractNumId w:val="25"/>
  </w:num>
  <w:num w:numId="14" w16cid:durableId="239095610">
    <w:abstractNumId w:val="17"/>
  </w:num>
  <w:num w:numId="15" w16cid:durableId="935937732">
    <w:abstractNumId w:val="2"/>
  </w:num>
  <w:num w:numId="16" w16cid:durableId="71239960">
    <w:abstractNumId w:val="7"/>
  </w:num>
  <w:num w:numId="17" w16cid:durableId="1852066166">
    <w:abstractNumId w:val="25"/>
  </w:num>
  <w:num w:numId="18" w16cid:durableId="1754735506">
    <w:abstractNumId w:val="25"/>
  </w:num>
  <w:num w:numId="19" w16cid:durableId="1468544035">
    <w:abstractNumId w:val="25"/>
  </w:num>
  <w:num w:numId="20" w16cid:durableId="92360427">
    <w:abstractNumId w:val="25"/>
  </w:num>
  <w:num w:numId="21" w16cid:durableId="1829982320">
    <w:abstractNumId w:val="25"/>
  </w:num>
  <w:num w:numId="22" w16cid:durableId="763767641">
    <w:abstractNumId w:val="25"/>
  </w:num>
  <w:num w:numId="23" w16cid:durableId="411584930">
    <w:abstractNumId w:val="25"/>
  </w:num>
  <w:num w:numId="24" w16cid:durableId="861742639">
    <w:abstractNumId w:val="28"/>
  </w:num>
  <w:num w:numId="25" w16cid:durableId="1865090384">
    <w:abstractNumId w:val="3"/>
  </w:num>
  <w:num w:numId="26" w16cid:durableId="1763531448">
    <w:abstractNumId w:val="18"/>
  </w:num>
  <w:num w:numId="27" w16cid:durableId="1124931769">
    <w:abstractNumId w:val="26"/>
  </w:num>
  <w:num w:numId="28" w16cid:durableId="18043749">
    <w:abstractNumId w:val="11"/>
  </w:num>
  <w:num w:numId="29" w16cid:durableId="1502963170">
    <w:abstractNumId w:val="24"/>
  </w:num>
  <w:num w:numId="30" w16cid:durableId="53551531">
    <w:abstractNumId w:val="6"/>
  </w:num>
  <w:num w:numId="31" w16cid:durableId="1739673985">
    <w:abstractNumId w:val="29"/>
  </w:num>
  <w:num w:numId="32" w16cid:durableId="735475963">
    <w:abstractNumId w:val="0"/>
  </w:num>
  <w:num w:numId="33" w16cid:durableId="537743523">
    <w:abstractNumId w:val="13"/>
  </w:num>
  <w:num w:numId="34" w16cid:durableId="183326573">
    <w:abstractNumId w:val="15"/>
  </w:num>
  <w:num w:numId="35" w16cid:durableId="978610687">
    <w:abstractNumId w:val="12"/>
  </w:num>
  <w:num w:numId="36" w16cid:durableId="2126541127">
    <w:abstractNumId w:val="4"/>
  </w:num>
  <w:num w:numId="37" w16cid:durableId="1275359661">
    <w:abstractNumId w:val="20"/>
  </w:num>
  <w:num w:numId="38" w16cid:durableId="2099056786">
    <w:abstractNumId w:val="27"/>
  </w:num>
  <w:num w:numId="39" w16cid:durableId="1099525319">
    <w:abstractNumId w:val="22"/>
  </w:num>
  <w:num w:numId="40" w16cid:durableId="899560768">
    <w:abstractNumId w:val="9"/>
  </w:num>
  <w:num w:numId="41" w16cid:durableId="165481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GridTable4-Accent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4"/>
    <w:rsid w:val="000101D9"/>
    <w:rsid w:val="00020E9A"/>
    <w:rsid w:val="00041F42"/>
    <w:rsid w:val="000428A8"/>
    <w:rsid w:val="0004439B"/>
    <w:rsid w:val="000451A5"/>
    <w:rsid w:val="00047162"/>
    <w:rsid w:val="00047AF1"/>
    <w:rsid w:val="00086298"/>
    <w:rsid w:val="00087A16"/>
    <w:rsid w:val="000B7385"/>
    <w:rsid w:val="000B7690"/>
    <w:rsid w:val="000C181F"/>
    <w:rsid w:val="000C5AA5"/>
    <w:rsid w:val="000F3B56"/>
    <w:rsid w:val="00100604"/>
    <w:rsid w:val="0011055B"/>
    <w:rsid w:val="0011331C"/>
    <w:rsid w:val="00125D70"/>
    <w:rsid w:val="00157E87"/>
    <w:rsid w:val="001703D4"/>
    <w:rsid w:val="001B6B66"/>
    <w:rsid w:val="001E5596"/>
    <w:rsid w:val="00203211"/>
    <w:rsid w:val="00215354"/>
    <w:rsid w:val="00245206"/>
    <w:rsid w:val="00253807"/>
    <w:rsid w:val="00255F32"/>
    <w:rsid w:val="00260A7D"/>
    <w:rsid w:val="00280749"/>
    <w:rsid w:val="002A4459"/>
    <w:rsid w:val="002A7E4D"/>
    <w:rsid w:val="002B5E00"/>
    <w:rsid w:val="002C298B"/>
    <w:rsid w:val="002E13E1"/>
    <w:rsid w:val="002E3984"/>
    <w:rsid w:val="002E433F"/>
    <w:rsid w:val="003168BF"/>
    <w:rsid w:val="00333D34"/>
    <w:rsid w:val="00334953"/>
    <w:rsid w:val="00336401"/>
    <w:rsid w:val="00340B89"/>
    <w:rsid w:val="00342AB0"/>
    <w:rsid w:val="00353266"/>
    <w:rsid w:val="00372253"/>
    <w:rsid w:val="003A2AB3"/>
    <w:rsid w:val="003B2275"/>
    <w:rsid w:val="003B52A0"/>
    <w:rsid w:val="003F764A"/>
    <w:rsid w:val="00401620"/>
    <w:rsid w:val="00440B29"/>
    <w:rsid w:val="00441927"/>
    <w:rsid w:val="00481C4B"/>
    <w:rsid w:val="004B389C"/>
    <w:rsid w:val="004E0A1B"/>
    <w:rsid w:val="004F046B"/>
    <w:rsid w:val="00534CC4"/>
    <w:rsid w:val="00552C8F"/>
    <w:rsid w:val="00556042"/>
    <w:rsid w:val="00562ABB"/>
    <w:rsid w:val="0058614E"/>
    <w:rsid w:val="00596353"/>
    <w:rsid w:val="005A4396"/>
    <w:rsid w:val="005B061A"/>
    <w:rsid w:val="005C4E7E"/>
    <w:rsid w:val="005D7142"/>
    <w:rsid w:val="005F24FA"/>
    <w:rsid w:val="005F362A"/>
    <w:rsid w:val="00600006"/>
    <w:rsid w:val="00640C67"/>
    <w:rsid w:val="00640F03"/>
    <w:rsid w:val="00647FF2"/>
    <w:rsid w:val="0066683E"/>
    <w:rsid w:val="00666E5E"/>
    <w:rsid w:val="00667F54"/>
    <w:rsid w:val="00670533"/>
    <w:rsid w:val="006819C0"/>
    <w:rsid w:val="006B6A3D"/>
    <w:rsid w:val="006D734B"/>
    <w:rsid w:val="006E37FF"/>
    <w:rsid w:val="00700571"/>
    <w:rsid w:val="00712FA9"/>
    <w:rsid w:val="00720DB9"/>
    <w:rsid w:val="007254F7"/>
    <w:rsid w:val="0075271A"/>
    <w:rsid w:val="007625CB"/>
    <w:rsid w:val="00762CFF"/>
    <w:rsid w:val="007640D3"/>
    <w:rsid w:val="007742D7"/>
    <w:rsid w:val="00797FD6"/>
    <w:rsid w:val="007C1060"/>
    <w:rsid w:val="007C3CA1"/>
    <w:rsid w:val="007D1E85"/>
    <w:rsid w:val="007F4308"/>
    <w:rsid w:val="00801C8F"/>
    <w:rsid w:val="00812139"/>
    <w:rsid w:val="00813F3F"/>
    <w:rsid w:val="0082453A"/>
    <w:rsid w:val="00835EC5"/>
    <w:rsid w:val="00847C42"/>
    <w:rsid w:val="00856E0A"/>
    <w:rsid w:val="00874D0B"/>
    <w:rsid w:val="00881DA3"/>
    <w:rsid w:val="008A687F"/>
    <w:rsid w:val="008C3B12"/>
    <w:rsid w:val="008C58A1"/>
    <w:rsid w:val="008D16AA"/>
    <w:rsid w:val="008E1734"/>
    <w:rsid w:val="008E30AA"/>
    <w:rsid w:val="008F2916"/>
    <w:rsid w:val="009110B1"/>
    <w:rsid w:val="00937AC3"/>
    <w:rsid w:val="00971C64"/>
    <w:rsid w:val="00977B8E"/>
    <w:rsid w:val="00984DFE"/>
    <w:rsid w:val="009C7067"/>
    <w:rsid w:val="009C7120"/>
    <w:rsid w:val="009D1D8D"/>
    <w:rsid w:val="009F61C0"/>
    <w:rsid w:val="00A37CD4"/>
    <w:rsid w:val="00A66FE6"/>
    <w:rsid w:val="00A81E8C"/>
    <w:rsid w:val="00A90D06"/>
    <w:rsid w:val="00AA0EF8"/>
    <w:rsid w:val="00AA2F25"/>
    <w:rsid w:val="00AB0560"/>
    <w:rsid w:val="00AB470A"/>
    <w:rsid w:val="00AD5231"/>
    <w:rsid w:val="00AE527A"/>
    <w:rsid w:val="00B05DC8"/>
    <w:rsid w:val="00B143C4"/>
    <w:rsid w:val="00B21513"/>
    <w:rsid w:val="00B2329F"/>
    <w:rsid w:val="00B2764E"/>
    <w:rsid w:val="00B309B6"/>
    <w:rsid w:val="00B3735D"/>
    <w:rsid w:val="00B43AD6"/>
    <w:rsid w:val="00B70AE9"/>
    <w:rsid w:val="00B94F95"/>
    <w:rsid w:val="00BA1AC5"/>
    <w:rsid w:val="00BA581B"/>
    <w:rsid w:val="00BD0995"/>
    <w:rsid w:val="00BE00BF"/>
    <w:rsid w:val="00BE7D6F"/>
    <w:rsid w:val="00BF4F0B"/>
    <w:rsid w:val="00C1176E"/>
    <w:rsid w:val="00C1612A"/>
    <w:rsid w:val="00C20E9B"/>
    <w:rsid w:val="00C22D77"/>
    <w:rsid w:val="00C2646C"/>
    <w:rsid w:val="00C40429"/>
    <w:rsid w:val="00C43888"/>
    <w:rsid w:val="00C4511B"/>
    <w:rsid w:val="00C4767A"/>
    <w:rsid w:val="00C550C9"/>
    <w:rsid w:val="00C72C9F"/>
    <w:rsid w:val="00C90EDC"/>
    <w:rsid w:val="00CA12D1"/>
    <w:rsid w:val="00CB2B24"/>
    <w:rsid w:val="00CB3897"/>
    <w:rsid w:val="00CD5BDB"/>
    <w:rsid w:val="00CE4A70"/>
    <w:rsid w:val="00CF168B"/>
    <w:rsid w:val="00CF3151"/>
    <w:rsid w:val="00D01DAC"/>
    <w:rsid w:val="00D13235"/>
    <w:rsid w:val="00D42220"/>
    <w:rsid w:val="00D65452"/>
    <w:rsid w:val="00D814A3"/>
    <w:rsid w:val="00D87002"/>
    <w:rsid w:val="00DC693B"/>
    <w:rsid w:val="00DE27C0"/>
    <w:rsid w:val="00DE53DA"/>
    <w:rsid w:val="00E17553"/>
    <w:rsid w:val="00E21A0A"/>
    <w:rsid w:val="00E2687B"/>
    <w:rsid w:val="00E309A3"/>
    <w:rsid w:val="00E42174"/>
    <w:rsid w:val="00E86A23"/>
    <w:rsid w:val="00EB0DD6"/>
    <w:rsid w:val="00ED18D6"/>
    <w:rsid w:val="00ED21C4"/>
    <w:rsid w:val="00EE2F97"/>
    <w:rsid w:val="00EE6F7E"/>
    <w:rsid w:val="00EF52FF"/>
    <w:rsid w:val="00EF5B41"/>
    <w:rsid w:val="00EF6C24"/>
    <w:rsid w:val="00F302B3"/>
    <w:rsid w:val="00F32EC9"/>
    <w:rsid w:val="00F40974"/>
    <w:rsid w:val="00F40C29"/>
    <w:rsid w:val="00F85B69"/>
    <w:rsid w:val="00FB15F8"/>
    <w:rsid w:val="00FD0326"/>
    <w:rsid w:val="00FD2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6089"/>
  <w15:chartTrackingRefBased/>
  <w15:docId w15:val="{B4950083-2465-4275-BF67-3E81A594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20"/>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ind w:left="0"/>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table" w:styleId="GridTable4-Accent1">
    <w:name w:val="Grid Table 4 Accent 1"/>
    <w:basedOn w:val="TableNormal"/>
    <w:uiPriority w:val="49"/>
    <w:rsid w:val="00552C8F"/>
    <w:pPr>
      <w:spacing w:after="0" w:line="240" w:lineRule="auto"/>
    </w:pPr>
    <w:tblPr>
      <w:tblStyleRowBandSize w:val="1"/>
      <w:tblStyleColBandSize w:val="1"/>
      <w:tblBorders>
        <w:top w:val="single" w:sz="4" w:space="0" w:color="81AFC5" w:themeColor="accent1" w:themeTint="99"/>
        <w:left w:val="single" w:sz="4" w:space="0" w:color="81AFC5" w:themeColor="accent1" w:themeTint="99"/>
        <w:bottom w:val="single" w:sz="4" w:space="0" w:color="81AFC5" w:themeColor="accent1" w:themeTint="99"/>
        <w:right w:val="single" w:sz="4" w:space="0" w:color="81AFC5" w:themeColor="accent1" w:themeTint="99"/>
        <w:insideH w:val="single" w:sz="4" w:space="0" w:color="81AFC5" w:themeColor="accent1" w:themeTint="99"/>
        <w:insideV w:val="single" w:sz="4" w:space="0" w:color="81AFC5" w:themeColor="accent1" w:themeTint="99"/>
      </w:tblBorders>
    </w:tblPr>
    <w:tblStylePr w:type="firstRow">
      <w:rPr>
        <w:b/>
        <w:bCs/>
        <w:color w:val="FFFFFF" w:themeColor="background1"/>
      </w:rPr>
      <w:tblPr/>
      <w:tcPr>
        <w:tcBorders>
          <w:top w:val="single" w:sz="4" w:space="0" w:color="41748D" w:themeColor="accent1"/>
          <w:left w:val="single" w:sz="4" w:space="0" w:color="41748D" w:themeColor="accent1"/>
          <w:bottom w:val="single" w:sz="4" w:space="0" w:color="41748D" w:themeColor="accent1"/>
          <w:right w:val="single" w:sz="4" w:space="0" w:color="41748D" w:themeColor="accent1"/>
          <w:insideH w:val="nil"/>
          <w:insideV w:val="nil"/>
        </w:tcBorders>
        <w:shd w:val="clear" w:color="auto" w:fill="41748D" w:themeFill="accent1"/>
      </w:tcPr>
    </w:tblStylePr>
    <w:tblStylePr w:type="lastRow">
      <w:rPr>
        <w:b/>
        <w:bCs/>
      </w:rPr>
      <w:tblPr/>
      <w:tcPr>
        <w:tcBorders>
          <w:top w:val="double" w:sz="4" w:space="0" w:color="41748D" w:themeColor="accent1"/>
        </w:tcBorders>
      </w:tcPr>
    </w:tblStylePr>
    <w:tblStylePr w:type="firstCol">
      <w:rPr>
        <w:b/>
        <w:bCs/>
      </w:rPr>
    </w:tblStylePr>
    <w:tblStylePr w:type="lastCol">
      <w:rPr>
        <w:b/>
        <w:bCs/>
      </w:rPr>
    </w:tblStylePr>
    <w:tblStylePr w:type="band1Vert">
      <w:tblPr/>
      <w:tcPr>
        <w:shd w:val="clear" w:color="auto" w:fill="D5E4EB" w:themeFill="accent1" w:themeFillTint="33"/>
      </w:tcPr>
    </w:tblStylePr>
    <w:tblStylePr w:type="band1Horz">
      <w:tblPr/>
      <w:tcPr>
        <w:shd w:val="clear" w:color="auto" w:fill="D5E4EB" w:themeFill="accent1" w:themeFillTint="33"/>
      </w:tcPr>
    </w:tblStylePr>
  </w:style>
  <w:style w:type="character" w:styleId="CommentReference">
    <w:name w:val="annotation reference"/>
    <w:basedOn w:val="DefaultParagraphFont"/>
    <w:uiPriority w:val="99"/>
    <w:semiHidden/>
    <w:unhideWhenUsed/>
    <w:rsid w:val="005F362A"/>
    <w:rPr>
      <w:sz w:val="16"/>
      <w:szCs w:val="16"/>
    </w:rPr>
  </w:style>
  <w:style w:type="paragraph" w:styleId="CommentText">
    <w:name w:val="annotation text"/>
    <w:basedOn w:val="Normal"/>
    <w:link w:val="CommentTextChar"/>
    <w:uiPriority w:val="99"/>
    <w:unhideWhenUsed/>
    <w:rsid w:val="005F362A"/>
    <w:pPr>
      <w:spacing w:line="240" w:lineRule="auto"/>
    </w:pPr>
    <w:rPr>
      <w:sz w:val="20"/>
      <w:szCs w:val="20"/>
    </w:rPr>
  </w:style>
  <w:style w:type="character" w:customStyle="1" w:styleId="CommentTextChar">
    <w:name w:val="Comment Text Char"/>
    <w:basedOn w:val="DefaultParagraphFont"/>
    <w:link w:val="CommentText"/>
    <w:uiPriority w:val="99"/>
    <w:rsid w:val="005F362A"/>
    <w:rPr>
      <w:sz w:val="20"/>
      <w:szCs w:val="20"/>
    </w:rPr>
  </w:style>
  <w:style w:type="paragraph" w:styleId="CommentSubject">
    <w:name w:val="annotation subject"/>
    <w:basedOn w:val="CommentText"/>
    <w:next w:val="CommentText"/>
    <w:link w:val="CommentSubjectChar"/>
    <w:uiPriority w:val="99"/>
    <w:semiHidden/>
    <w:unhideWhenUsed/>
    <w:rsid w:val="005F362A"/>
    <w:rPr>
      <w:b/>
      <w:bCs/>
    </w:rPr>
  </w:style>
  <w:style w:type="character" w:customStyle="1" w:styleId="CommentSubjectChar">
    <w:name w:val="Comment Subject Char"/>
    <w:basedOn w:val="CommentTextChar"/>
    <w:link w:val="CommentSubject"/>
    <w:uiPriority w:val="99"/>
    <w:semiHidden/>
    <w:rsid w:val="005F362A"/>
    <w:rPr>
      <w:b/>
      <w:bCs/>
      <w:sz w:val="20"/>
      <w:szCs w:val="20"/>
    </w:rPr>
  </w:style>
  <w:style w:type="paragraph" w:styleId="BalloonText">
    <w:name w:val="Balloon Text"/>
    <w:basedOn w:val="Normal"/>
    <w:link w:val="BalloonTextChar"/>
    <w:uiPriority w:val="99"/>
    <w:semiHidden/>
    <w:unhideWhenUsed/>
    <w:rsid w:val="005F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62A"/>
    <w:rPr>
      <w:rFonts w:ascii="Segoe UI" w:hAnsi="Segoe UI" w:cs="Segoe UI"/>
      <w:sz w:val="18"/>
      <w:szCs w:val="18"/>
    </w:rPr>
  </w:style>
  <w:style w:type="paragraph" w:styleId="Revision">
    <w:name w:val="Revision"/>
    <w:hidden/>
    <w:uiPriority w:val="99"/>
    <w:semiHidden/>
    <w:rsid w:val="00F30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 w:id="17261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Forms and Templates</p:Name>
  <p:Description/>
  <p:Statement/>
  <p:PolicyItems>
    <p:PolicyItem featureId="Microsoft.Office.RecordsManagement.PolicyFeatures.PolicyAudit" staticId="0x01010062F6437EB083534DB20A32A77A979407006B05D5DF149E5543ABC2BFEFAE2A5573|937198175" UniqueId="262105d2-ecf2-49b5-a460-28e8ce29b61c">
      <p:Name>Auditing</p:Name>
      <p:Description>Audits user actions on documents and list items to the Audit Log.</p:Description>
      <p:CustomData>
        <Audit>
          <View/>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s and Templates" ma:contentTypeID="0x01010062F6437EB083534DB20A32A77A979407006B05D5DF149E5543ABC2BFEFAE2A5573" ma:contentTypeVersion="17" ma:contentTypeDescription="" ma:contentTypeScope="" ma:versionID="6c5696ada51ac9e6293570bbccca0bad">
  <xsd:schema xmlns:xsd="http://www.w3.org/2001/XMLSchema" xmlns:xs="http://www.w3.org/2001/XMLSchema" xmlns:p="http://schemas.microsoft.com/office/2006/metadata/properties" xmlns:ns1="http://schemas.microsoft.com/sharepoint/v3" xmlns:ns2="5d76c860-0b32-4fde-a238-f89cac397cc1" targetNamespace="http://schemas.microsoft.com/office/2006/metadata/properties" ma:root="true" ma:fieldsID="b06351e05f771ba641acdc51944f1022" ns1:_="" ns2:_="">
    <xsd:import namespace="http://schemas.microsoft.com/sharepoint/v3"/>
    <xsd:import namespace="5d76c860-0b32-4fde-a238-f89cac397cc1"/>
    <xsd:element name="properties">
      <xsd:complexType>
        <xsd:sequence>
          <xsd:element name="documentManagement">
            <xsd:complexType>
              <xsd:all>
                <xsd:element ref="ns2:a05e348599974231b7947f4539e611c3" minOccurs="0"/>
                <xsd:element ref="ns2:TaxCatchAll" minOccurs="0"/>
                <xsd:element ref="ns2:TaxCatchAllLabel" minOccurs="0"/>
                <xsd:element ref="ns2:of5275d06f884f50ae689d7db5bee800" minOccurs="0"/>
                <xsd:element ref="ns2:Owner_x0020__x002f__x0020_Author"/>
                <xsd:element ref="ns1:RoutingRuleDescription" minOccurs="0"/>
                <xsd:element ref="ns2:Publication_x0020_Date"/>
                <xsd:element ref="ns2:e7d3ff979eca4c9c8c438234fdb237c2" minOccurs="0"/>
                <xsd:element ref="ns2:ead8cc793ff4400882d52704cf35b2d2" minOccurs="0"/>
                <xsd:element ref="ns1:AverageRating" minOccurs="0"/>
                <xsd:element ref="ns1:RatingCount"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5" nillable="true" ma:displayName="Description" ma:internalName="RoutingRuleDescription" ma:readOnly="false">
      <xsd:simpleType>
        <xsd:restriction base="dms:Text">
          <xsd:maxLength value="255"/>
        </xsd:restriction>
      </xsd:simpleType>
    </xsd:element>
    <xsd:element name="AverageRating" ma:index="21" nillable="true" ma:displayName="Rating (0-5)" ma:decimals="2" ma:description="Average value of all the ratings that have been submitted" ma:internalName="AverageRating" ma:readOnly="true">
      <xsd:simpleType>
        <xsd:restriction base="dms:Number"/>
      </xsd:simpleType>
    </xsd:element>
    <xsd:element name="RatingCount" ma:index="22" nillable="true" ma:displayName="Votes" ma:decimals="0" ma:description="Number of ratings submitted" ma:internalName="RatingCount" ma:readOnly="true">
      <xsd:simpleType>
        <xsd:restriction base="dms:Number"/>
      </xsd:simpleType>
    </xsd:element>
    <xsd:element name="_dlc_Exempt" ma:index="2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6c860-0b32-4fde-a238-f89cac397cc1" elementFormDefault="qualified">
    <xsd:import namespace="http://schemas.microsoft.com/office/2006/documentManagement/types"/>
    <xsd:import namespace="http://schemas.microsoft.com/office/infopath/2007/PartnerControls"/>
    <xsd:element name="a05e348599974231b7947f4539e611c3" ma:index="8" ma:taxonomy="true" ma:internalName="a05e348599974231b7947f4539e611c3" ma:taxonomyFieldName="Department1" ma:displayName="Department" ma:readOnly="false" ma:default="" ma:fieldId="{a05e3485-9997-4231-b794-7f4539e611c3}" ma:taxonomyMulti="true" ma:sspId="66dc5fb6-3662-4e72-8e32-0314ebe26cee" ma:termSetId="f8e449a4-0399-446d-b633-df6ce56c72f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1a88eb2-b698-41e6-a760-8093c82c72cd}" ma:internalName="TaxCatchAll" ma:showField="CatchAllData" ma:web="5d76c860-0b32-4fde-a238-f89cac397cc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1a88eb2-b698-41e6-a760-8093c82c72cd}" ma:internalName="TaxCatchAllLabel" ma:readOnly="true" ma:showField="CatchAllDataLabel" ma:web="5d76c860-0b32-4fde-a238-f89cac397cc1">
      <xsd:complexType>
        <xsd:complexContent>
          <xsd:extension base="dms:MultiChoiceLookup">
            <xsd:sequence>
              <xsd:element name="Value" type="dms:Lookup" maxOccurs="unbounded" minOccurs="0" nillable="true"/>
            </xsd:sequence>
          </xsd:extension>
        </xsd:complexContent>
      </xsd:complexType>
    </xsd:element>
    <xsd:element name="of5275d06f884f50ae689d7db5bee800" ma:index="12" ma:taxonomy="true" ma:internalName="of5275d06f884f50ae689d7db5bee800" ma:taxonomyFieldName="Topic" ma:displayName="Topic" ma:readOnly="false" ma:default="" ma:fieldId="{8f5275d0-6f88-4f50-ae68-9d7db5bee800}" ma:taxonomyMulti="true" ma:sspId="66dc5fb6-3662-4e72-8e32-0314ebe26cee" ma:termSetId="fcc014ce-d413-4fc1-9c46-7b36ee46438c" ma:anchorId="00000000-0000-0000-0000-000000000000" ma:open="false" ma:isKeyword="false">
      <xsd:complexType>
        <xsd:sequence>
          <xsd:element ref="pc:Terms" minOccurs="0" maxOccurs="1"/>
        </xsd:sequence>
      </xsd:complexType>
    </xsd:element>
    <xsd:element name="Owner_x0020__x002f__x0020_Author" ma:index="14" ma:displayName="Owner / Author" ma:list="UserInfo" ma:SharePointGroup="0" ma:internalName="Owner_x0020__x002F_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cation_x0020_Date" ma:index="16" ma:displayName="Publication Date" ma:format="DateOnly" ma:internalName="Publication_x0020_Date" ma:readOnly="false">
      <xsd:simpleType>
        <xsd:restriction base="dms:DateTime"/>
      </xsd:simpleType>
    </xsd:element>
    <xsd:element name="e7d3ff979eca4c9c8c438234fdb237c2" ma:index="17" nillable="true" ma:taxonomy="true" ma:internalName="e7d3ff979eca4c9c8c438234fdb237c2" ma:taxonomyFieldName="IT_x0020_System" ma:displayName="IT System" ma:default="" ma:fieldId="{e7d3ff97-9eca-4c9c-8c43-8234fdb237c2}" ma:taxonomyMulti="true" ma:sspId="66dc5fb6-3662-4e72-8e32-0314ebe26cee" ma:termSetId="028968ba-65ab-4d77-bae1-4bf1b68ac0b0" ma:anchorId="00000000-0000-0000-0000-000000000000" ma:open="false" ma:isKeyword="false">
      <xsd:complexType>
        <xsd:sequence>
          <xsd:element ref="pc:Terms" minOccurs="0" maxOccurs="1"/>
        </xsd:sequence>
      </xsd:complexType>
    </xsd:element>
    <xsd:element name="ead8cc793ff4400882d52704cf35b2d2" ma:index="19" ma:taxonomy="true" ma:internalName="ead8cc793ff4400882d52704cf35b2d2" ma:taxonomyFieldName="Audience1" ma:displayName="Audience" ma:readOnly="false" ma:default="" ma:fieldId="{ead8cc79-3ff4-4008-82d5-2704cf35b2d2}" ma:taxonomyMulti="true" ma:sspId="66dc5fb6-3662-4e72-8e32-0314ebe26cee" ma:termSetId="c0bab482-8127-4b4b-a2c3-b2870bb2cd1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05e348599974231b7947f4539e611c3 xmlns="5d76c860-0b32-4fde-a238-f89cac397cc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ddb01adf-ad76-4505-b60f-b30d9232bd30</TermId>
        </TermInfo>
      </Terms>
    </a05e348599974231b7947f4539e611c3>
    <of5275d06f884f50ae689d7db5bee800 xmlns="5d76c860-0b32-4fde-a238-f89cac397cc1">
      <Terms xmlns="http://schemas.microsoft.com/office/infopath/2007/PartnerControls">
        <TermInfo xmlns="http://schemas.microsoft.com/office/infopath/2007/PartnerControls">
          <TermName xmlns="http://schemas.microsoft.com/office/infopath/2007/PartnerControls">Business information</TermName>
          <TermId xmlns="http://schemas.microsoft.com/office/infopath/2007/PartnerControls">fa1aa190-f6ec-4112-b287-d926ebe1e84d</TermId>
        </TermInfo>
      </Terms>
    </of5275d06f884f50ae689d7db5bee800>
    <RoutingRuleDescription xmlns="http://schemas.microsoft.com/sharepoint/v3" xsi:nil="true"/>
    <ead8cc793ff4400882d52704cf35b2d2 xmlns="5d76c860-0b32-4fde-a238-f89cac397cc1">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6edf9892-1556-4ab7-a359-5dc0cd1e2e05</TermId>
        </TermInfo>
      </Terms>
    </ead8cc793ff4400882d52704cf35b2d2>
    <Owner_x0020__x002f__x0020_Author xmlns="5d76c860-0b32-4fde-a238-f89cac397cc1">
      <UserInfo>
        <DisplayName>Jo Warburton</DisplayName>
        <AccountId>3244</AccountId>
        <AccountType/>
      </UserInfo>
    </Owner_x0020__x002f__x0020_Author>
    <TaxCatchAll xmlns="5d76c860-0b32-4fde-a238-f89cac397cc1">
      <Value>10</Value>
      <Value>31</Value>
      <Value>81</Value>
    </TaxCatchAll>
    <Publication_x0020_Date xmlns="5d76c860-0b32-4fde-a238-f89cac397cc1">2018-05-22T23:00:00+00:00</Publication_x0020_Date>
    <e7d3ff979eca4c9c8c438234fdb237c2 xmlns="5d76c860-0b32-4fde-a238-f89cac397cc1">
      <Terms xmlns="http://schemas.microsoft.com/office/infopath/2007/PartnerControls"/>
    </e7d3ff979eca4c9c8c438234fdb237c2>
    <AverageRating xmlns="http://schemas.microsoft.com/sharepoint/v3" xsi:nil="true"/>
  </documentManagement>
</p:properties>
</file>

<file path=customXml/itemProps1.xml><?xml version="1.0" encoding="utf-8"?>
<ds:datastoreItem xmlns:ds="http://schemas.openxmlformats.org/officeDocument/2006/customXml" ds:itemID="{DC320E13-BED1-49E5-B2B7-947986E74C45}">
  <ds:schemaRefs>
    <ds:schemaRef ds:uri="office.server.policy"/>
  </ds:schemaRefs>
</ds:datastoreItem>
</file>

<file path=customXml/itemProps2.xml><?xml version="1.0" encoding="utf-8"?>
<ds:datastoreItem xmlns:ds="http://schemas.openxmlformats.org/officeDocument/2006/customXml" ds:itemID="{5DB8F733-B8F7-4DDF-BBCD-DE305609A296}">
  <ds:schemaRefs>
    <ds:schemaRef ds:uri="http://schemas.microsoft.com/sharepoint/v3/contenttype/forms"/>
  </ds:schemaRefs>
</ds:datastoreItem>
</file>

<file path=customXml/itemProps3.xml><?xml version="1.0" encoding="utf-8"?>
<ds:datastoreItem xmlns:ds="http://schemas.openxmlformats.org/officeDocument/2006/customXml" ds:itemID="{7FEA313B-9FA6-4862-A6C8-7A7914966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76c860-0b32-4fde-a238-f89cac3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29C05-1199-470B-B0DF-57FC46DC4988}">
  <ds:schemaRefs>
    <ds:schemaRef ds:uri="http://schemas.openxmlformats.org/officeDocument/2006/bibliography"/>
  </ds:schemaRefs>
</ds:datastoreItem>
</file>

<file path=customXml/itemProps5.xml><?xml version="1.0" encoding="utf-8"?>
<ds:datastoreItem xmlns:ds="http://schemas.openxmlformats.org/officeDocument/2006/customXml" ds:itemID="{642A698D-E86B-4075-9AF2-635891479509}">
  <ds:schemaRefs>
    <ds:schemaRef ds:uri="http://schemas.microsoft.com/office/2006/metadata/properties"/>
    <ds:schemaRef ds:uri="http://schemas.microsoft.com/office/infopath/2007/PartnerControls"/>
    <ds:schemaRef ds:uri="5d76c860-0b32-4fde-a238-f89cac397cc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7</Pages>
  <Words>1555</Words>
  <Characters>9797</Characters>
  <Application>Microsoft Office Word</Application>
  <DocSecurity>0</DocSecurity>
  <Lines>326</Lines>
  <Paragraphs>171</Paragraphs>
  <ScaleCrop>false</ScaleCrop>
  <HeadingPairs>
    <vt:vector size="2" baseType="variant">
      <vt:variant>
        <vt:lpstr>Title</vt:lpstr>
      </vt:variant>
      <vt:variant>
        <vt:i4>1</vt:i4>
      </vt:variant>
    </vt:vector>
  </HeadingPairs>
  <TitlesOfParts>
    <vt:vector size="1" baseType="lpstr">
      <vt:lpstr>Role Profile Template</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dc:description/>
  <cp:lastModifiedBy>Paul Dempster</cp:lastModifiedBy>
  <cp:revision>2</cp:revision>
  <cp:lastPrinted>2017-11-21T13:36:00Z</cp:lastPrinted>
  <dcterms:created xsi:type="dcterms:W3CDTF">2026-08-18T15:37:00Z</dcterms:created>
  <dcterms:modified xsi:type="dcterms:W3CDTF">2026-08-18T15:37:00Z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0x01010062F6437EB083534DB20A32A77A979407006B05D5DF149E5543ABC2BFEFAE2A5573</vt:lpwstr>
  </property>
  <property fmtid="{D5CDD505-2E9C-101B-9397-08002B2CF9AE}" pid="3" name="Audience1">
    <vt:lpwstr>10;#Internal|6edf9892-1556-4ab7-a359-5dc0cd1e2e05</vt:lpwstr>
  </property>
  <property fmtid="{D5CDD505-2E9C-101B-9397-08002B2CF9AE}" pid="4" name="Topic">
    <vt:lpwstr>81;#Business information|fa1aa190-f6ec-4112-b287-d926ebe1e84d</vt:lpwstr>
  </property>
  <property fmtid="{D5CDD505-2E9C-101B-9397-08002B2CF9AE}" pid="5" name="IT System">
    <vt:lpwstr/>
  </property>
  <property fmtid="{D5CDD505-2E9C-101B-9397-08002B2CF9AE}" pid="6" name="Department1">
    <vt:lpwstr>31;#Human Resources|ddb01adf-ad76-4505-b60f-b30d9232bd30</vt:lpwstr>
  </property>
</Properties>
</file>