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93932" w14:textId="7421A5FF" w:rsidR="00604F61" w:rsidRPr="003C333F" w:rsidRDefault="00604F61" w:rsidP="00604F61">
      <w:pPr>
        <w:pStyle w:val="Title"/>
        <w:jc w:val="left"/>
        <w:rPr>
          <w:color w:val="41748D" w:themeColor="accent1"/>
          <w:sz w:val="44"/>
          <w:szCs w:val="44"/>
        </w:rPr>
      </w:pPr>
      <w:r w:rsidRPr="003C333F">
        <w:rPr>
          <w:color w:val="41748D" w:themeColor="accent1"/>
          <w:sz w:val="44"/>
          <w:szCs w:val="44"/>
        </w:rPr>
        <w:t xml:space="preserve">Senior </w:t>
      </w:r>
      <w:r w:rsidR="00C0750F">
        <w:rPr>
          <w:color w:val="41748D" w:themeColor="accent1"/>
          <w:sz w:val="44"/>
          <w:szCs w:val="44"/>
        </w:rPr>
        <w:t>Contract and Compliance</w:t>
      </w:r>
      <w:r w:rsidRPr="003C333F">
        <w:rPr>
          <w:color w:val="41748D" w:themeColor="accent1"/>
          <w:sz w:val="44"/>
          <w:szCs w:val="44"/>
        </w:rPr>
        <w:t xml:space="preserve"> Manager (</w:t>
      </w:r>
      <w:r w:rsidR="00C0750F">
        <w:rPr>
          <w:color w:val="41748D" w:themeColor="accent1"/>
          <w:sz w:val="44"/>
          <w:szCs w:val="44"/>
        </w:rPr>
        <w:t>Fire</w:t>
      </w:r>
      <w:r w:rsidRPr="003C333F">
        <w:rPr>
          <w:color w:val="41748D" w:themeColor="accent1"/>
          <w:sz w:val="44"/>
          <w:szCs w:val="44"/>
        </w:rPr>
        <w:t>)</w:t>
      </w:r>
    </w:p>
    <w:p w14:paraId="6435608B" w14:textId="77777777" w:rsidR="00C20E9B" w:rsidRPr="00E42174" w:rsidRDefault="00C20E9B" w:rsidP="00C20E9B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356139" wp14:editId="4F7C5D1A">
                <wp:simplePos x="0" y="0"/>
                <wp:positionH relativeFrom="column">
                  <wp:posOffset>-384810</wp:posOffset>
                </wp:positionH>
                <wp:positionV relativeFrom="paragraph">
                  <wp:posOffset>197485</wp:posOffset>
                </wp:positionV>
                <wp:extent cx="64080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8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52CDA8" id="Straight Connector 2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0.3pt,15.55pt" to="474.2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7Mv1AEAAB0EAAAOAAAAZHJzL2Uyb0RvYy54bWysU01v2zAMvQ/YfxB0X+wEXdAZcXpo0V32&#10;UWzdD1BlKhYgiYKkxs6/HyU7TtENAzbsItskH/neE727Ga1hRwhRo2v5elVzBk5ip92h5T8e799d&#10;cxaTcJ0w6KDlJ4j8Zv/2zW7wDWywR9NBYNTExWbwLe9T8k1VRdmDFXGFHhwlFQYrEn2GQ9UFMVB3&#10;a6pNXW+rAUPnA0qIkaJ3U5LvS3+lQKavSkVIzLScuKVyhnI+5bPa70RzCML3Ws40xD+wsEI7Grq0&#10;uhNJsOegf2lltQwYUaWVRFuhUlpC0UBq1vUrNd974aFoIXOiX2yK/6+t/HK8dQ+BbBh8bKJ/CFnF&#10;qILNT+LHxmLWaTELxsQkBbdX9XVdk6fynKsuQB9i+ghoWX5pudEu6xCNOH6KiYZR6bkkh41jA23P&#10;h/p9XcoiGt3da2NysuwC3JrAjoJuUUgJLm1KnXm2n7Gb4lsiM98nhenWp/DVOUwjl06FwIshlDOO&#10;ghcPyls6GZjofQPFdEeq1xO/vJ6vKa3zMpVOVJ1higQswFnYn4BzfYZCWd2/AS+IMhldWsBWOwy/&#10;o53GM2U11Z8dmHRnC56wO5XtKNbQDhaF8/+Sl/zld4Ff/ur9TwAAAP//AwBQSwMEFAAGAAgAAAAh&#10;AKQb7b/fAAAACQEAAA8AAABkcnMvZG93bnJldi54bWxMj8FuwjAMhu+TeIfIk3aDtFAqKE3RNthl&#10;4wKbxDU0XhvROFUT2u7tl2mH7Wj70+/vz7ejaViPndOWBMSzCBhSaZWmSsDH+8t0Bcx5SUo2llDA&#10;FzrYFpO7XGbKDnTE/uQrFkLIZVJA7X2bce7KGo10M9sihdun7Yz0Yewqrjo5hHDT8HkUpdxITeFD&#10;LVt8rrG8nm5GQD/E+ilZvLX7w3Kd7Hfn+etOGyEe7sfHDTCPo/+D4Uc/qEMRnC72RsqxRsA0jdKA&#10;CljEMbAArJPVEtjld8GLnP9vUHwDAAD//wMAUEsBAi0AFAAGAAgAAAAhALaDOJL+AAAA4QEAABMA&#10;AAAAAAAAAAAAAAAAAAAAAFtDb250ZW50X1R5cGVzXS54bWxQSwECLQAUAAYACAAAACEAOP0h/9YA&#10;AACUAQAACwAAAAAAAAAAAAAAAAAvAQAAX3JlbHMvLnJlbHNQSwECLQAUAAYACAAAACEAWiOzL9QB&#10;AAAdBAAADgAAAAAAAAAAAAAAAAAuAgAAZHJzL2Uyb0RvYy54bWxQSwECLQAUAAYACAAAACEApBvt&#10;v98AAAAJAQAADwAAAAAAAAAAAAAAAAAuBAAAZHJzL2Rvd25yZXYueG1sUEsFBgAAAAAEAAQA8wAA&#10;ADoFAAAAAA==&#10;" strokecolor="#b8babb [1941]" strokeweight="1.5pt">
                <v:stroke joinstyle="miter"/>
              </v:line>
            </w:pict>
          </mc:Fallback>
        </mc:AlternateContent>
      </w:r>
    </w:p>
    <w:p w14:paraId="6435608C" w14:textId="77777777" w:rsidR="00C20E9B" w:rsidRPr="003B2275" w:rsidRDefault="00984DFE" w:rsidP="00490A73">
      <w:pPr>
        <w:pStyle w:val="Subtitle"/>
        <w:spacing w:after="120"/>
        <w:jc w:val="left"/>
        <w:rPr>
          <w:color w:val="8A8D8F" w:themeColor="accent2"/>
        </w:rPr>
      </w:pPr>
      <w:r>
        <w:rPr>
          <w:color w:val="8A8D8F" w:themeColor="accent2"/>
        </w:rPr>
        <w:t>Role profile</w:t>
      </w:r>
    </w:p>
    <w:tbl>
      <w:tblPr>
        <w:tblStyle w:val="GridTable4-Accent4"/>
        <w:tblW w:w="9493" w:type="dxa"/>
        <w:tblLook w:val="0480" w:firstRow="0" w:lastRow="0" w:firstColumn="1" w:lastColumn="0" w:noHBand="0" w:noVBand="1"/>
      </w:tblPr>
      <w:tblGrid>
        <w:gridCol w:w="2512"/>
        <w:gridCol w:w="2162"/>
        <w:gridCol w:w="2182"/>
        <w:gridCol w:w="2637"/>
      </w:tblGrid>
      <w:tr w:rsidR="00552C8F" w14:paraId="64356090" w14:textId="77777777" w:rsidTr="00AA5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vAlign w:val="center"/>
          </w:tcPr>
          <w:p w14:paraId="6435608E" w14:textId="77777777" w:rsidR="00552C8F" w:rsidRPr="000C181F" w:rsidRDefault="00552C8F" w:rsidP="00E7310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Department</w:t>
            </w:r>
          </w:p>
        </w:tc>
        <w:tc>
          <w:tcPr>
            <w:tcW w:w="6981" w:type="dxa"/>
            <w:gridSpan w:val="3"/>
            <w:shd w:val="clear" w:color="auto" w:fill="FFFFFF" w:themeFill="background1"/>
            <w:vAlign w:val="center"/>
          </w:tcPr>
          <w:p w14:paraId="6435608F" w14:textId="0BF88415" w:rsidR="00552C8F" w:rsidRPr="000C181F" w:rsidRDefault="00347E09" w:rsidP="00E73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Property</w:t>
            </w:r>
          </w:p>
        </w:tc>
      </w:tr>
      <w:tr w:rsidR="00552C8F" w14:paraId="64356095" w14:textId="77777777" w:rsidTr="00AA563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shd w:val="clear" w:color="auto" w:fill="F0EFEB" w:themeFill="accent4" w:themeFillTint="33"/>
            <w:vAlign w:val="center"/>
          </w:tcPr>
          <w:p w14:paraId="64356091" w14:textId="77777777" w:rsidR="00552C8F" w:rsidRPr="000C181F" w:rsidRDefault="00552C8F" w:rsidP="00E7310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Job number </w:t>
            </w:r>
          </w:p>
        </w:tc>
        <w:tc>
          <w:tcPr>
            <w:tcW w:w="2162" w:type="dxa"/>
            <w:vAlign w:val="center"/>
          </w:tcPr>
          <w:p w14:paraId="64356092" w14:textId="6275C482" w:rsidR="00552C8F" w:rsidRPr="000C181F" w:rsidRDefault="00552C8F" w:rsidP="00E73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182" w:type="dxa"/>
            <w:shd w:val="clear" w:color="auto" w:fill="F0EFEB" w:themeFill="accent4" w:themeFillTint="33"/>
            <w:vAlign w:val="center"/>
          </w:tcPr>
          <w:p w14:paraId="64356093" w14:textId="77777777" w:rsidR="00552C8F" w:rsidRPr="00353266" w:rsidRDefault="00552C8F" w:rsidP="00E73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Reports to</w:t>
            </w:r>
          </w:p>
        </w:tc>
        <w:tc>
          <w:tcPr>
            <w:tcW w:w="2637" w:type="dxa"/>
            <w:vAlign w:val="center"/>
          </w:tcPr>
          <w:p w14:paraId="64356094" w14:textId="2D926BAD" w:rsidR="00552C8F" w:rsidRPr="000C181F" w:rsidRDefault="00604F61" w:rsidP="00E73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He</w:t>
            </w:r>
            <w:r w:rsidR="00CF023D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 xml:space="preserve">d of </w:t>
            </w:r>
            <w:r w:rsidR="00C0750F">
              <w:rPr>
                <w:color w:val="000000" w:themeColor="text1"/>
              </w:rPr>
              <w:t>Fire Safety</w:t>
            </w:r>
          </w:p>
        </w:tc>
      </w:tr>
      <w:tr w:rsidR="00C72C9F" w14:paraId="6435609A" w14:textId="77777777" w:rsidTr="00AA5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vAlign w:val="center"/>
          </w:tcPr>
          <w:p w14:paraId="64356096" w14:textId="77777777" w:rsidR="00C72C9F" w:rsidRDefault="00C72C9F" w:rsidP="00E7310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Date effective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64356097" w14:textId="5B008791" w:rsidR="00C72C9F" w:rsidRPr="000C181F" w:rsidRDefault="00C72C9F" w:rsidP="00E73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182" w:type="dxa"/>
            <w:vAlign w:val="center"/>
          </w:tcPr>
          <w:p w14:paraId="64356098" w14:textId="77777777" w:rsidR="00C72C9F" w:rsidRDefault="00C72C9F" w:rsidP="00E73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Salary band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64356099" w14:textId="29A07269" w:rsidR="00C72C9F" w:rsidRDefault="00F66BD1" w:rsidP="00E73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604F61">
              <w:rPr>
                <w:color w:val="000000" w:themeColor="text1"/>
              </w:rPr>
              <w:t>0</w:t>
            </w:r>
            <w:r w:rsidR="00F57934">
              <w:rPr>
                <w:color w:val="000000" w:themeColor="text1"/>
              </w:rPr>
              <w:t>TP</w:t>
            </w:r>
          </w:p>
        </w:tc>
      </w:tr>
    </w:tbl>
    <w:p w14:paraId="6435609B" w14:textId="77777777" w:rsidR="00552C8F" w:rsidRPr="00FB15F8" w:rsidRDefault="00552C8F" w:rsidP="00490A73">
      <w:pPr>
        <w:pStyle w:val="OpeningParagraph"/>
        <w:spacing w:after="120"/>
        <w:rPr>
          <w:sz w:val="16"/>
          <w:szCs w:val="16"/>
        </w:rPr>
      </w:pPr>
    </w:p>
    <w:tbl>
      <w:tblPr>
        <w:tblStyle w:val="GridTable4-Accent1"/>
        <w:tblW w:w="9493" w:type="dxa"/>
        <w:tblLook w:val="06A0" w:firstRow="1" w:lastRow="0" w:firstColumn="1" w:lastColumn="0" w:noHBand="1" w:noVBand="1"/>
      </w:tblPr>
      <w:tblGrid>
        <w:gridCol w:w="9493"/>
      </w:tblGrid>
      <w:tr w:rsidR="00D01DAC" w14:paraId="6435609D" w14:textId="77777777" w:rsidTr="00AA56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vAlign w:val="center"/>
          </w:tcPr>
          <w:p w14:paraId="6435609C" w14:textId="77777777" w:rsidR="00D01DAC" w:rsidRPr="00B55737" w:rsidRDefault="00D01DAC" w:rsidP="00E73102">
            <w:pPr>
              <w:pStyle w:val="OpeningParagraph"/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Purpose</w:t>
            </w:r>
          </w:p>
        </w:tc>
      </w:tr>
      <w:tr w:rsidR="00812139" w:rsidRPr="00972011" w14:paraId="643560A1" w14:textId="77777777" w:rsidTr="00AA5639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tcBorders>
              <w:bottom w:val="single" w:sz="4" w:space="0" w:color="ABC9D8" w:themeColor="accent1" w:themeTint="66"/>
            </w:tcBorders>
          </w:tcPr>
          <w:p w14:paraId="077D2108" w14:textId="1EC45948" w:rsidR="00BF0582" w:rsidRPr="00972011" w:rsidRDefault="00604F61" w:rsidP="00490A73">
            <w:pPr>
              <w:pStyle w:val="Default"/>
              <w:spacing w:before="120" w:after="120" w:line="259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972011"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  <w:t>R</w:t>
            </w:r>
            <w:r w:rsidR="00BF0582" w:rsidRPr="00972011"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  <w:t>esponsib</w:t>
            </w:r>
            <w:r w:rsidRPr="00972011"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  <w:t>le</w:t>
            </w:r>
            <w:r w:rsidR="00BF0582" w:rsidRPr="00972011"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  <w:t xml:space="preserve"> for leading and managing the delivery of </w:t>
            </w:r>
            <w:r w:rsidR="00C0750F"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  <w:t xml:space="preserve">all fire workstream </w:t>
            </w:r>
            <w:r w:rsidRPr="00972011"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  <w:t xml:space="preserve">contracts </w:t>
            </w:r>
            <w:r w:rsidR="00BF0582" w:rsidRPr="00972011"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  <w:t xml:space="preserve">across the A2D property portfolio </w:t>
            </w:r>
            <w:r w:rsidR="00C255E9" w:rsidRPr="00972011"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  <w:t>guaranteeing</w:t>
            </w:r>
            <w:r w:rsidR="00BF0582" w:rsidRPr="00972011"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  <w:t xml:space="preserve"> compliance with </w:t>
            </w:r>
            <w:r w:rsidR="00CA64CA" w:rsidRPr="00972011"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  <w:t>legislation and</w:t>
            </w:r>
            <w:r w:rsidR="00BF0582" w:rsidRPr="00972011"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  <w:t xml:space="preserve"> ensuring customer safety through timely inspection and investment programmes</w:t>
            </w:r>
            <w:r w:rsidR="00CA64CA" w:rsidRPr="00972011"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  <w:t>.</w:t>
            </w:r>
          </w:p>
          <w:p w14:paraId="0EE1E13E" w14:textId="2BBA0049" w:rsidR="0032576D" w:rsidRPr="00972011" w:rsidRDefault="00BF0582" w:rsidP="00490A73">
            <w:pPr>
              <w:pStyle w:val="Default"/>
              <w:spacing w:before="120" w:after="120" w:line="259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972011"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  <w:t>To ensure we provide good quality homes and places for our customers by exceeding service and regulatory expectations through delivery of the corporate strategies</w:t>
            </w:r>
            <w:r w:rsidR="00C255E9" w:rsidRPr="00972011"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  <w:t>.</w:t>
            </w:r>
          </w:p>
          <w:p w14:paraId="4831A016" w14:textId="0E8E32E6" w:rsidR="0032576D" w:rsidRPr="00972011" w:rsidRDefault="0032576D" w:rsidP="00490A73">
            <w:pPr>
              <w:pStyle w:val="Default"/>
              <w:spacing w:before="120" w:after="120" w:line="259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972011"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  <w:t xml:space="preserve">Planning the investment in replacement of </w:t>
            </w:r>
            <w:r w:rsidR="00432FC5"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  <w:t xml:space="preserve">fire </w:t>
            </w:r>
            <w:r w:rsidR="00A10B8D" w:rsidRPr="00972011"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  <w:t xml:space="preserve">components, </w:t>
            </w:r>
            <w:r w:rsidR="00604F61" w:rsidRPr="00972011"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  <w:t>systems</w:t>
            </w:r>
            <w:r w:rsidRPr="00972011"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  <w:t xml:space="preserve"> and the data that informs those decisions. </w:t>
            </w:r>
          </w:p>
          <w:p w14:paraId="643560A0" w14:textId="6BA3B63E" w:rsidR="00D26A52" w:rsidRPr="00972011" w:rsidRDefault="0032576D" w:rsidP="00490A73">
            <w:pPr>
              <w:pStyle w:val="Default"/>
              <w:spacing w:before="120" w:after="120" w:line="259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972011"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  <w:t xml:space="preserve">Managing the interface and collaboration </w:t>
            </w:r>
            <w:r w:rsidR="00CA64CA" w:rsidRPr="00972011"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  <w:t xml:space="preserve">with </w:t>
            </w:r>
            <w:r w:rsidR="00A10B8D" w:rsidRPr="00972011"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  <w:t xml:space="preserve">the Building Services team and </w:t>
            </w:r>
            <w:r w:rsidR="00CA64CA" w:rsidRPr="00972011"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  <w:t>other services</w:t>
            </w:r>
            <w:r w:rsidRPr="00972011"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  <w:t xml:space="preserve"> to ensure that the customer experience is maximized. </w:t>
            </w:r>
          </w:p>
        </w:tc>
      </w:tr>
    </w:tbl>
    <w:p w14:paraId="643560A2" w14:textId="77777777" w:rsidR="00D01DAC" w:rsidRPr="00972011" w:rsidRDefault="00D01DAC" w:rsidP="00490A73">
      <w:pPr>
        <w:pStyle w:val="OpeningParagraph"/>
        <w:spacing w:after="120"/>
        <w:rPr>
          <w:sz w:val="16"/>
          <w:szCs w:val="16"/>
        </w:rPr>
      </w:pPr>
    </w:p>
    <w:tbl>
      <w:tblPr>
        <w:tblStyle w:val="GridTable4-Accent1"/>
        <w:tblW w:w="9493" w:type="dxa"/>
        <w:tblLook w:val="06A0" w:firstRow="1" w:lastRow="0" w:firstColumn="1" w:lastColumn="0" w:noHBand="1" w:noVBand="1"/>
      </w:tblPr>
      <w:tblGrid>
        <w:gridCol w:w="5478"/>
        <w:gridCol w:w="1770"/>
        <w:gridCol w:w="2245"/>
      </w:tblGrid>
      <w:tr w:rsidR="00552C8F" w:rsidRPr="00972011" w14:paraId="643560A6" w14:textId="77777777" w:rsidTr="00AA56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A3" w14:textId="77777777" w:rsidR="00552C8F" w:rsidRPr="00972011" w:rsidRDefault="00FB15F8" w:rsidP="00E73102">
            <w:pPr>
              <w:pStyle w:val="OpeningParagraph"/>
              <w:rPr>
                <w:color w:val="auto"/>
                <w:sz w:val="24"/>
                <w:szCs w:val="24"/>
              </w:rPr>
            </w:pPr>
            <w:r w:rsidRPr="00972011">
              <w:rPr>
                <w:color w:val="auto"/>
                <w:sz w:val="24"/>
                <w:szCs w:val="24"/>
              </w:rPr>
              <w:t>Key responsibilities/ deliverables</w:t>
            </w:r>
          </w:p>
        </w:tc>
        <w:tc>
          <w:tcPr>
            <w:tcW w:w="1770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</w:tcPr>
          <w:p w14:paraId="643560A4" w14:textId="77777777" w:rsidR="00552C8F" w:rsidRPr="00972011" w:rsidRDefault="00552C8F" w:rsidP="00E73102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  <w:tc>
          <w:tcPr>
            <w:tcW w:w="2245" w:type="dxa"/>
            <w:tcBorders>
              <w:bottom w:val="single" w:sz="4" w:space="0" w:color="ABC9D8" w:themeColor="accent1" w:themeTint="66"/>
            </w:tcBorders>
            <w:shd w:val="clear" w:color="auto" w:fill="D5E4EB" w:themeFill="accent1" w:themeFillTint="33"/>
          </w:tcPr>
          <w:p w14:paraId="643560A5" w14:textId="77777777" w:rsidR="00552C8F" w:rsidRPr="00972011" w:rsidRDefault="00552C8F" w:rsidP="00E73102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</w:tr>
      <w:tr w:rsidR="00EF52FF" w:rsidRPr="00972011" w14:paraId="643560C7" w14:textId="77777777" w:rsidTr="00AA5639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3"/>
            <w:tcBorders>
              <w:bottom w:val="single" w:sz="4" w:space="0" w:color="ABC9D8" w:themeColor="accent1" w:themeTint="66"/>
            </w:tcBorders>
          </w:tcPr>
          <w:p w14:paraId="31D02609" w14:textId="7F351F41" w:rsidR="00BF0582" w:rsidRPr="00972011" w:rsidRDefault="00BF0582" w:rsidP="00A72456">
            <w:pPr>
              <w:pStyle w:val="Default"/>
              <w:numPr>
                <w:ilvl w:val="0"/>
                <w:numId w:val="30"/>
              </w:numPr>
              <w:spacing w:after="120" w:line="259" w:lineRule="auto"/>
              <w:ind w:left="454" w:right="34" w:hanging="454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Take</w:t>
            </w:r>
            <w:r w:rsidR="00A72456"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overall </w:t>
            </w:r>
            <w:r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responsibility for the delivery of </w:t>
            </w:r>
            <w:r w:rsidR="00A10B8D"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the </w:t>
            </w:r>
            <w:r w:rsidR="00432FC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Fire Safety </w:t>
            </w:r>
            <w:r w:rsidR="00A10B8D"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contracts including the </w:t>
            </w:r>
            <w:r w:rsidR="00FF1EE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responsive/reactive emergencies </w:t>
            </w:r>
            <w:r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across </w:t>
            </w:r>
            <w:r w:rsidR="00712143"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A2D</w:t>
            </w:r>
            <w:r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712143"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properties</w:t>
            </w:r>
            <w:r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by providing effective leadership and management </w:t>
            </w:r>
            <w:r w:rsidR="00712143"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of</w:t>
            </w:r>
            <w:r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the </w:t>
            </w:r>
            <w:r w:rsidR="00FF1EE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Fire Safey</w:t>
            </w:r>
            <w:r w:rsidR="00604F61"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Team within the Building Services Team</w:t>
            </w:r>
            <w:r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  <w:p w14:paraId="4482216C" w14:textId="5C1D8064" w:rsidR="00C255E9" w:rsidRPr="00972011" w:rsidRDefault="00C255E9" w:rsidP="003220B3">
            <w:pPr>
              <w:pStyle w:val="Default"/>
              <w:numPr>
                <w:ilvl w:val="0"/>
                <w:numId w:val="30"/>
              </w:numPr>
              <w:spacing w:after="120" w:line="259" w:lineRule="auto"/>
              <w:ind w:left="454" w:hanging="454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To have financial oversight of</w:t>
            </w:r>
            <w:r w:rsidR="00A72456"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all</w:t>
            </w:r>
            <w:r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our </w:t>
            </w:r>
            <w:r w:rsidR="00FF1EE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Test and Maintenance </w:t>
            </w:r>
            <w:r w:rsidR="00A10B8D"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contracts</w:t>
            </w:r>
            <w:r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ensuring budgets and targets are met through effective monitoring and control of expenditure.</w:t>
            </w:r>
          </w:p>
          <w:p w14:paraId="66531032" w14:textId="023F89D2" w:rsidR="00A10B8D" w:rsidRPr="00972011" w:rsidRDefault="00A10B8D" w:rsidP="00244059">
            <w:pPr>
              <w:pStyle w:val="ListParagraph"/>
              <w:numPr>
                <w:ilvl w:val="0"/>
                <w:numId w:val="30"/>
              </w:numPr>
              <w:spacing w:after="120" w:line="259" w:lineRule="auto"/>
              <w:ind w:left="454" w:hanging="454"/>
              <w:contextualSpacing w:val="0"/>
              <w:rPr>
                <w:rFonts w:cstheme="minorHAnsi"/>
                <w:b w:val="0"/>
                <w:bCs w:val="0"/>
                <w:color w:val="auto"/>
                <w:lang w:val="en-GB"/>
              </w:rPr>
            </w:pPr>
            <w:r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 xml:space="preserve">Responsible for ensuring compliance with statutory and regulatory </w:t>
            </w:r>
            <w:r w:rsidR="00244059"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 xml:space="preserve">requirements </w:t>
            </w:r>
            <w:r w:rsidR="00CF023D"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>through effective contract management, accurate reporting and robust asset data</w:t>
            </w:r>
            <w:r w:rsidR="00244059"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 xml:space="preserve">. </w:t>
            </w:r>
          </w:p>
          <w:p w14:paraId="1C4CA8CC" w14:textId="3A6D4F9C" w:rsidR="00712143" w:rsidRPr="00972011" w:rsidRDefault="00953319" w:rsidP="003220B3">
            <w:pPr>
              <w:pStyle w:val="Default"/>
              <w:numPr>
                <w:ilvl w:val="0"/>
                <w:numId w:val="30"/>
              </w:numPr>
              <w:spacing w:after="120" w:line="259" w:lineRule="auto"/>
              <w:ind w:left="454" w:hanging="454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Take responsibility for the development, implementation and monitoring of </w:t>
            </w:r>
            <w:r w:rsidR="00C255E9"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short, medium and long-term investment and management plans for </w:t>
            </w:r>
            <w:r w:rsidR="003525B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fir safety </w:t>
            </w:r>
            <w:r w:rsidR="00C255E9"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equipment and services, whilst also </w:t>
            </w:r>
            <w:r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ensuring </w:t>
            </w:r>
            <w:r w:rsidR="00C255E9"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value for money and high levels of customer satisfaction.</w:t>
            </w:r>
          </w:p>
          <w:p w14:paraId="49CB3B2B" w14:textId="3FF858DD" w:rsidR="00C255E9" w:rsidRPr="00972011" w:rsidRDefault="00A72456" w:rsidP="003220B3">
            <w:pPr>
              <w:pStyle w:val="Default"/>
              <w:numPr>
                <w:ilvl w:val="0"/>
                <w:numId w:val="30"/>
              </w:numPr>
              <w:spacing w:after="120" w:line="259" w:lineRule="auto"/>
              <w:ind w:left="454" w:hanging="454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72011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lastRenderedPageBreak/>
              <w:t xml:space="preserve">Responsible for the procurement </w:t>
            </w:r>
            <w:r w:rsidR="00244059" w:rsidRPr="00972011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of new contracts where required,</w:t>
            </w:r>
            <w:r w:rsidR="00712143" w:rsidRPr="00972011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 xml:space="preserve"> followed by effective contract management of those contractors to ensure that all contractual obligations are met and adhered to</w:t>
            </w:r>
            <w:r w:rsidR="00490A73" w:rsidRPr="00972011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.</w:t>
            </w:r>
          </w:p>
          <w:p w14:paraId="648E4475" w14:textId="45B85896" w:rsidR="00BF0582" w:rsidRPr="00972011" w:rsidRDefault="00BF0582" w:rsidP="003220B3">
            <w:pPr>
              <w:pStyle w:val="Default"/>
              <w:numPr>
                <w:ilvl w:val="0"/>
                <w:numId w:val="30"/>
              </w:numPr>
              <w:spacing w:after="120" w:line="259" w:lineRule="auto"/>
              <w:ind w:left="454" w:hanging="454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972011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 xml:space="preserve">To ensure that the team work jointly and collaboratively with not only the Asset and Repairs teams but also with the </w:t>
            </w:r>
            <w:r w:rsidR="003C163F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 xml:space="preserve">Energy and </w:t>
            </w:r>
            <w:r w:rsidR="00D9620B" w:rsidRPr="00972011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Housing teams to ensure that we provide the best possible service to our customers.</w:t>
            </w:r>
          </w:p>
          <w:p w14:paraId="0D2C7F2B" w14:textId="08976FEB" w:rsidR="00712143" w:rsidRPr="00972011" w:rsidRDefault="00712143" w:rsidP="003220B3">
            <w:pPr>
              <w:pStyle w:val="ListParagraph"/>
              <w:numPr>
                <w:ilvl w:val="0"/>
                <w:numId w:val="30"/>
              </w:numPr>
              <w:spacing w:after="120" w:line="259" w:lineRule="auto"/>
              <w:ind w:left="454" w:hanging="454"/>
              <w:contextualSpacing w:val="0"/>
              <w:rPr>
                <w:rFonts w:cstheme="minorHAnsi"/>
                <w:b w:val="0"/>
                <w:bCs w:val="0"/>
                <w:color w:val="auto"/>
                <w:lang w:val="en-GB"/>
              </w:rPr>
            </w:pPr>
            <w:r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 xml:space="preserve">Provide regular updates and reports to </w:t>
            </w:r>
            <w:r w:rsidR="00244059"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 xml:space="preserve">Head of </w:t>
            </w:r>
            <w:r w:rsidR="00326474">
              <w:rPr>
                <w:rFonts w:cstheme="minorHAnsi"/>
                <w:b w:val="0"/>
                <w:bCs w:val="0"/>
                <w:color w:val="auto"/>
                <w:lang w:val="en-GB"/>
              </w:rPr>
              <w:t>Fire Safety</w:t>
            </w:r>
            <w:r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 xml:space="preserve"> on</w:t>
            </w:r>
            <w:r w:rsidR="00244059"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 xml:space="preserve"> cont</w:t>
            </w:r>
            <w:r w:rsidR="00E13B58"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>r</w:t>
            </w:r>
            <w:r w:rsidR="00244059"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 xml:space="preserve">actor performance </w:t>
            </w:r>
            <w:r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>and compliance activities, performance metrics, and key issues.</w:t>
            </w:r>
            <w:r w:rsidR="00CF023D"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 xml:space="preserve"> </w:t>
            </w:r>
          </w:p>
          <w:p w14:paraId="7603176D" w14:textId="7EDDA045" w:rsidR="00712143" w:rsidRPr="00972011" w:rsidRDefault="00244059" w:rsidP="003220B3">
            <w:pPr>
              <w:pStyle w:val="ListParagraph"/>
              <w:numPr>
                <w:ilvl w:val="0"/>
                <w:numId w:val="30"/>
              </w:numPr>
              <w:spacing w:after="120"/>
              <w:ind w:left="454" w:hanging="454"/>
              <w:contextualSpacing w:val="0"/>
              <w:rPr>
                <w:rFonts w:cstheme="minorHAnsi"/>
                <w:b w:val="0"/>
                <w:bCs w:val="0"/>
                <w:color w:val="auto"/>
                <w:lang w:val="en-GB"/>
              </w:rPr>
            </w:pPr>
            <w:r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 xml:space="preserve">Contribute to </w:t>
            </w:r>
            <w:r w:rsidR="00712143"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 xml:space="preserve">strategies and plans for improving the </w:t>
            </w:r>
            <w:r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>building services</w:t>
            </w:r>
            <w:r w:rsidR="00712143"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 xml:space="preserve"> and compliance related services</w:t>
            </w:r>
            <w:r w:rsidR="00CF023D"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>.</w:t>
            </w:r>
          </w:p>
          <w:p w14:paraId="0D00A82E" w14:textId="24C6AD77" w:rsidR="00490A73" w:rsidRPr="00972011" w:rsidRDefault="00490A73" w:rsidP="003220B3">
            <w:pPr>
              <w:pStyle w:val="ListParagraph"/>
              <w:numPr>
                <w:ilvl w:val="0"/>
                <w:numId w:val="30"/>
              </w:numPr>
              <w:spacing w:after="120" w:line="259" w:lineRule="auto"/>
              <w:ind w:left="454" w:hanging="454"/>
              <w:contextualSpacing w:val="0"/>
              <w:rPr>
                <w:rFonts w:cstheme="minorHAnsi"/>
                <w:b w:val="0"/>
                <w:bCs w:val="0"/>
                <w:color w:val="auto"/>
                <w:lang w:val="en-GB"/>
              </w:rPr>
            </w:pPr>
            <w:r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>Ensure that the</w:t>
            </w:r>
            <w:r w:rsidR="00244059"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 xml:space="preserve"> </w:t>
            </w:r>
            <w:r w:rsidR="00326474">
              <w:rPr>
                <w:rFonts w:cstheme="minorHAnsi"/>
                <w:b w:val="0"/>
                <w:bCs w:val="0"/>
                <w:color w:val="auto"/>
                <w:lang w:val="en-GB"/>
              </w:rPr>
              <w:t>Fire Safety</w:t>
            </w:r>
            <w:r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 xml:space="preserve"> </w:t>
            </w:r>
            <w:r w:rsidR="00326474">
              <w:rPr>
                <w:rFonts w:cstheme="minorHAnsi"/>
                <w:b w:val="0"/>
                <w:bCs w:val="0"/>
                <w:color w:val="auto"/>
                <w:lang w:val="en-GB"/>
              </w:rPr>
              <w:t>T</w:t>
            </w:r>
            <w:r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 xml:space="preserve">eam and its contractors are compliant with all Health </w:t>
            </w:r>
            <w:r w:rsidR="00B441FA"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>&amp;</w:t>
            </w:r>
            <w:r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 xml:space="preserve"> Safety as set out in statutory legislation and embed a positive</w:t>
            </w:r>
            <w:r w:rsidR="00B441FA"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 xml:space="preserve"> “safety every time”</w:t>
            </w:r>
            <w:r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 xml:space="preserve"> health and safety culture</w:t>
            </w:r>
            <w:r w:rsidR="00B441FA"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>.</w:t>
            </w:r>
          </w:p>
          <w:p w14:paraId="354DF08C" w14:textId="607ADB7A" w:rsidR="00D9620B" w:rsidRPr="00972011" w:rsidRDefault="00712143" w:rsidP="00CF023D">
            <w:pPr>
              <w:pStyle w:val="ListParagraph"/>
              <w:numPr>
                <w:ilvl w:val="0"/>
                <w:numId w:val="30"/>
              </w:numPr>
              <w:spacing w:after="120"/>
              <w:ind w:left="454" w:hanging="454"/>
              <w:contextualSpacing w:val="0"/>
              <w:rPr>
                <w:rFonts w:cstheme="minorHAnsi"/>
                <w:b w:val="0"/>
                <w:bCs w:val="0"/>
                <w:color w:val="auto"/>
                <w:lang w:val="en-GB"/>
              </w:rPr>
            </w:pPr>
            <w:r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>Build effective relationships with key internal and external stakeholders</w:t>
            </w:r>
            <w:r w:rsidR="00CF023D"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 xml:space="preserve"> and </w:t>
            </w:r>
            <w:r w:rsidR="00B441FA" w:rsidRPr="00972011">
              <w:rPr>
                <w:rFonts w:cstheme="minorHAnsi"/>
                <w:b w:val="0"/>
                <w:bCs w:val="0"/>
                <w:color w:val="auto"/>
                <w:lang w:val="en-GB"/>
              </w:rPr>
              <w:t>to develop service standards, policies and procedures which are then met and exceeded by staff and contractors.</w:t>
            </w:r>
          </w:p>
          <w:p w14:paraId="4D71BC4B" w14:textId="79A6B4EE" w:rsidR="000B7FE6" w:rsidRPr="00972011" w:rsidRDefault="003220B3" w:rsidP="003220B3">
            <w:pPr>
              <w:pStyle w:val="Default"/>
              <w:numPr>
                <w:ilvl w:val="0"/>
                <w:numId w:val="30"/>
              </w:numPr>
              <w:spacing w:after="120" w:line="259" w:lineRule="auto"/>
              <w:ind w:left="454" w:hanging="454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972011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Contributing</w:t>
            </w:r>
            <w:r w:rsidR="000B7FE6" w:rsidRPr="00972011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 xml:space="preserve"> to the management of health, safety and wellbeing for all A2D customers, whilst protecting and enhancing the assets.</w:t>
            </w:r>
          </w:p>
          <w:p w14:paraId="24DFBFD8" w14:textId="33FC46C1" w:rsidR="00C255E9" w:rsidRPr="00972011" w:rsidRDefault="00490A73" w:rsidP="003220B3">
            <w:pPr>
              <w:pStyle w:val="Default"/>
              <w:numPr>
                <w:ilvl w:val="0"/>
                <w:numId w:val="30"/>
              </w:numPr>
              <w:spacing w:after="120" w:line="259" w:lineRule="auto"/>
              <w:ind w:left="454" w:hanging="454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Build and lead a motivated and high performing team through effective leadership and line management of staff.</w:t>
            </w:r>
          </w:p>
          <w:p w14:paraId="481A7B79" w14:textId="26DCB49F" w:rsidR="00B441FA" w:rsidRPr="00972011" w:rsidRDefault="00B441FA" w:rsidP="00CF023D">
            <w:pPr>
              <w:pStyle w:val="Default"/>
              <w:numPr>
                <w:ilvl w:val="0"/>
                <w:numId w:val="30"/>
              </w:numPr>
              <w:spacing w:after="120" w:line="259" w:lineRule="auto"/>
              <w:ind w:left="454" w:hanging="454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Set team and individual goals</w:t>
            </w:r>
            <w:r w:rsidR="00CF023D"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r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conduct regular evaluations </w:t>
            </w:r>
            <w:r w:rsidR="00CF023D"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and develop a team that has the necessary skills and resources to perform their duties effectively.</w:t>
            </w:r>
          </w:p>
          <w:p w14:paraId="2A97195B" w14:textId="77777777" w:rsidR="000428A8" w:rsidRPr="001F70C9" w:rsidRDefault="00B441FA" w:rsidP="003220B3">
            <w:pPr>
              <w:pStyle w:val="Default"/>
              <w:numPr>
                <w:ilvl w:val="0"/>
                <w:numId w:val="30"/>
              </w:numPr>
              <w:spacing w:after="120" w:line="259" w:lineRule="auto"/>
              <w:ind w:left="454" w:hanging="454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9720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Maintain knowledge of, and be horizon scanning for, all key legislation and best practice pertaining to the repairs service</w:t>
            </w:r>
          </w:p>
          <w:p w14:paraId="1A2BDC66" w14:textId="3336FCE0" w:rsidR="005D03E2" w:rsidRPr="001227D9" w:rsidRDefault="001F70C9" w:rsidP="00214514">
            <w:pPr>
              <w:pStyle w:val="Default"/>
              <w:numPr>
                <w:ilvl w:val="0"/>
                <w:numId w:val="30"/>
              </w:numPr>
              <w:spacing w:after="120" w:line="259" w:lineRule="auto"/>
              <w:ind w:left="454" w:hanging="454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Ensure all workstream</w:t>
            </w:r>
            <w:r w:rsidR="006D634B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s</w:t>
            </w:r>
            <w:r w:rsidR="00A447DC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 adapt and include the Golden thread approach in all documentation and execution of</w:t>
            </w:r>
            <w:r w:rsidR="005D03E2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 delivery</w:t>
            </w:r>
            <w:r w:rsidR="00214514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, whilst storing these documents on data platform</w:t>
            </w:r>
            <w:r w:rsidR="001227D9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s</w:t>
            </w:r>
            <w:r w:rsidR="00214514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 for wider teams to </w:t>
            </w:r>
            <w:r w:rsidR="00172FB5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self-serve</w:t>
            </w:r>
            <w:r w:rsidR="00214514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="00214514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i</w:t>
            </w:r>
            <w:r w:rsidR="001227D9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.e</w:t>
            </w:r>
            <w:proofErr w:type="spellEnd"/>
            <w:r w:rsidR="001227D9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 LS2/Sharepoint</w:t>
            </w:r>
          </w:p>
          <w:p w14:paraId="643560C6" w14:textId="5F8FF125" w:rsidR="001227D9" w:rsidRPr="00214514" w:rsidRDefault="001227D9" w:rsidP="00214514">
            <w:pPr>
              <w:pStyle w:val="Default"/>
              <w:numPr>
                <w:ilvl w:val="0"/>
                <w:numId w:val="30"/>
              </w:numPr>
              <w:spacing w:after="120" w:line="259" w:lineRule="auto"/>
              <w:ind w:left="454" w:hanging="454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Liaise with Head of Service </w:t>
            </w:r>
            <w:r w:rsidR="00172FB5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of contractual delivery on </w:t>
            </w:r>
            <w:proofErr w:type="gramStart"/>
            <w:r w:rsidR="00172FB5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a  weekly</w:t>
            </w:r>
            <w:proofErr w:type="gramEnd"/>
            <w:r w:rsidR="00172FB5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 basis, </w:t>
            </w:r>
            <w:proofErr w:type="gramStart"/>
            <w:r w:rsidR="00172FB5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in order to</w:t>
            </w:r>
            <w:proofErr w:type="gramEnd"/>
            <w:r w:rsidR="00172FB5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 foresee any contractual delivery risks</w:t>
            </w:r>
          </w:p>
        </w:tc>
      </w:tr>
    </w:tbl>
    <w:p w14:paraId="643560C8" w14:textId="77777777" w:rsidR="00552C8F" w:rsidRPr="00972011" w:rsidRDefault="00552C8F" w:rsidP="00490A73">
      <w:pPr>
        <w:pStyle w:val="OpeningParagraph"/>
        <w:spacing w:after="120" w:line="240" w:lineRule="auto"/>
        <w:rPr>
          <w:sz w:val="22"/>
        </w:rPr>
      </w:pPr>
    </w:p>
    <w:tbl>
      <w:tblPr>
        <w:tblStyle w:val="GridTable4-Accent1"/>
        <w:tblW w:w="0" w:type="auto"/>
        <w:tblLook w:val="06A0" w:firstRow="1" w:lastRow="0" w:firstColumn="1" w:lastColumn="0" w:noHBand="1" w:noVBand="1"/>
      </w:tblPr>
      <w:tblGrid>
        <w:gridCol w:w="5478"/>
        <w:gridCol w:w="1770"/>
        <w:gridCol w:w="2245"/>
      </w:tblGrid>
      <w:tr w:rsidR="004F046B" w:rsidRPr="00972011" w14:paraId="643560CC" w14:textId="77777777" w:rsidTr="00AA56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C9" w14:textId="77777777" w:rsidR="004F046B" w:rsidRPr="00972011" w:rsidRDefault="004F046B" w:rsidP="004F046B">
            <w:pPr>
              <w:pStyle w:val="OpeningParagraph"/>
              <w:rPr>
                <w:color w:val="auto"/>
                <w:sz w:val="24"/>
                <w:szCs w:val="24"/>
              </w:rPr>
            </w:pPr>
            <w:r w:rsidRPr="00972011">
              <w:rPr>
                <w:color w:val="auto"/>
                <w:sz w:val="24"/>
                <w:szCs w:val="24"/>
              </w:rPr>
              <w:t>Line management</w:t>
            </w:r>
          </w:p>
        </w:tc>
        <w:tc>
          <w:tcPr>
            <w:tcW w:w="1770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</w:tcPr>
          <w:p w14:paraId="643560CA" w14:textId="77777777" w:rsidR="004F046B" w:rsidRPr="00972011" w:rsidRDefault="004F046B" w:rsidP="00E73102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  <w:tc>
          <w:tcPr>
            <w:tcW w:w="2245" w:type="dxa"/>
            <w:tcBorders>
              <w:bottom w:val="single" w:sz="4" w:space="0" w:color="ABC9D8" w:themeColor="accent1" w:themeTint="66"/>
            </w:tcBorders>
            <w:shd w:val="clear" w:color="auto" w:fill="D5E4EB" w:themeFill="accent1" w:themeFillTint="33"/>
          </w:tcPr>
          <w:p w14:paraId="643560CB" w14:textId="77777777" w:rsidR="004F046B" w:rsidRPr="00972011" w:rsidRDefault="004F046B" w:rsidP="00E73102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</w:tr>
      <w:tr w:rsidR="004F046B" w:rsidRPr="00972011" w14:paraId="643560D0" w14:textId="77777777" w:rsidTr="00AA5639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3"/>
            <w:tcBorders>
              <w:bottom w:val="single" w:sz="4" w:space="0" w:color="ABC9D8" w:themeColor="accent1" w:themeTint="66"/>
            </w:tcBorders>
          </w:tcPr>
          <w:p w14:paraId="2296E7A7" w14:textId="60DE4CBE" w:rsidR="00BC30F1" w:rsidRPr="00972011" w:rsidRDefault="00C43888" w:rsidP="00C43888">
            <w:pPr>
              <w:pStyle w:val="OpeningParagraph"/>
              <w:rPr>
                <w:bCs w:val="0"/>
                <w:color w:val="000000" w:themeColor="text1"/>
                <w:sz w:val="22"/>
              </w:rPr>
            </w:pPr>
            <w:r w:rsidRPr="00972011">
              <w:rPr>
                <w:b w:val="0"/>
                <w:color w:val="000000" w:themeColor="text1"/>
                <w:sz w:val="22"/>
              </w:rPr>
              <w:t>Direct reports x</w:t>
            </w:r>
            <w:r w:rsidR="00490A73" w:rsidRPr="00972011">
              <w:rPr>
                <w:b w:val="0"/>
                <w:color w:val="000000" w:themeColor="text1"/>
                <w:sz w:val="22"/>
              </w:rPr>
              <w:t xml:space="preserve"> </w:t>
            </w:r>
            <w:r w:rsidR="00244059" w:rsidRPr="00972011">
              <w:rPr>
                <w:b w:val="0"/>
                <w:color w:val="000000" w:themeColor="text1"/>
                <w:sz w:val="22"/>
              </w:rPr>
              <w:t xml:space="preserve">4-6 </w:t>
            </w:r>
          </w:p>
          <w:p w14:paraId="58FDAD57" w14:textId="44E156A3" w:rsidR="00490A73" w:rsidRPr="00972011" w:rsidRDefault="00244059" w:rsidP="00C43888">
            <w:pPr>
              <w:pStyle w:val="OpeningParagraph"/>
              <w:rPr>
                <w:bCs w:val="0"/>
                <w:color w:val="000000" w:themeColor="text1"/>
                <w:sz w:val="22"/>
              </w:rPr>
            </w:pPr>
            <w:r w:rsidRPr="00972011">
              <w:rPr>
                <w:b w:val="0"/>
                <w:color w:val="000000" w:themeColor="text1"/>
                <w:sz w:val="22"/>
              </w:rPr>
              <w:t>T</w:t>
            </w:r>
            <w:r w:rsidR="00490A73" w:rsidRPr="00972011">
              <w:rPr>
                <w:b w:val="0"/>
                <w:color w:val="000000" w:themeColor="text1"/>
                <w:sz w:val="22"/>
              </w:rPr>
              <w:t>eam size x</w:t>
            </w:r>
            <w:r w:rsidR="00AA5639" w:rsidRPr="00972011">
              <w:rPr>
                <w:b w:val="0"/>
                <w:color w:val="000000" w:themeColor="text1"/>
                <w:sz w:val="22"/>
              </w:rPr>
              <w:t xml:space="preserve"> </w:t>
            </w:r>
            <w:r w:rsidRPr="00972011">
              <w:rPr>
                <w:b w:val="0"/>
                <w:color w:val="000000" w:themeColor="text1"/>
                <w:sz w:val="22"/>
              </w:rPr>
              <w:t>4-6</w:t>
            </w:r>
          </w:p>
          <w:p w14:paraId="643560CF" w14:textId="02A5A5EB" w:rsidR="004F046B" w:rsidRPr="00972011" w:rsidRDefault="00BC30F1" w:rsidP="00BC30F1">
            <w:pPr>
              <w:pStyle w:val="OpeningParagraph"/>
              <w:rPr>
                <w:b w:val="0"/>
                <w:color w:val="auto"/>
                <w:sz w:val="22"/>
              </w:rPr>
            </w:pPr>
            <w:r w:rsidRPr="00972011">
              <w:rPr>
                <w:b w:val="0"/>
                <w:color w:val="000000" w:themeColor="text1"/>
                <w:sz w:val="22"/>
              </w:rPr>
              <w:t xml:space="preserve"> </w:t>
            </w:r>
          </w:p>
        </w:tc>
      </w:tr>
    </w:tbl>
    <w:p w14:paraId="643560D1" w14:textId="77777777" w:rsidR="004F046B" w:rsidRPr="00972011" w:rsidRDefault="004F046B" w:rsidP="00AA5639">
      <w:pPr>
        <w:pStyle w:val="OpeningParagraph"/>
        <w:spacing w:after="0" w:line="240" w:lineRule="auto"/>
      </w:pPr>
    </w:p>
    <w:tbl>
      <w:tblPr>
        <w:tblStyle w:val="GridTable4-Accent1"/>
        <w:tblW w:w="9493" w:type="dxa"/>
        <w:tblLook w:val="06A0" w:firstRow="1" w:lastRow="0" w:firstColumn="1" w:lastColumn="0" w:noHBand="1" w:noVBand="1"/>
      </w:tblPr>
      <w:tblGrid>
        <w:gridCol w:w="5478"/>
        <w:gridCol w:w="1770"/>
        <w:gridCol w:w="2245"/>
      </w:tblGrid>
      <w:tr w:rsidR="00342AB0" w:rsidRPr="00972011" w14:paraId="643560D5" w14:textId="77777777" w:rsidTr="00AA56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D2" w14:textId="77777777" w:rsidR="00342AB0" w:rsidRPr="00972011" w:rsidRDefault="00342AB0" w:rsidP="00E73102">
            <w:pPr>
              <w:pStyle w:val="OpeningParagraph"/>
              <w:rPr>
                <w:color w:val="auto"/>
                <w:sz w:val="24"/>
                <w:szCs w:val="24"/>
              </w:rPr>
            </w:pPr>
            <w:r w:rsidRPr="00972011">
              <w:rPr>
                <w:color w:val="auto"/>
                <w:sz w:val="24"/>
                <w:szCs w:val="24"/>
              </w:rPr>
              <w:t>Key internal contacts</w:t>
            </w:r>
          </w:p>
        </w:tc>
        <w:tc>
          <w:tcPr>
            <w:tcW w:w="1770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</w:tcPr>
          <w:p w14:paraId="643560D3" w14:textId="77777777" w:rsidR="00342AB0" w:rsidRPr="00972011" w:rsidRDefault="00342AB0" w:rsidP="00E73102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  <w:tc>
          <w:tcPr>
            <w:tcW w:w="2245" w:type="dxa"/>
            <w:tcBorders>
              <w:bottom w:val="single" w:sz="4" w:space="0" w:color="ABC9D8" w:themeColor="accent1" w:themeTint="66"/>
            </w:tcBorders>
            <w:shd w:val="clear" w:color="auto" w:fill="D5E4EB" w:themeFill="accent1" w:themeFillTint="33"/>
          </w:tcPr>
          <w:p w14:paraId="643560D4" w14:textId="77777777" w:rsidR="00342AB0" w:rsidRPr="00972011" w:rsidRDefault="00342AB0" w:rsidP="00E73102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</w:tr>
      <w:tr w:rsidR="00342AB0" w:rsidRPr="00972011" w14:paraId="643560D7" w14:textId="77777777" w:rsidTr="00AA5639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3"/>
            <w:tcBorders>
              <w:bottom w:val="single" w:sz="4" w:space="0" w:color="ABC9D8" w:themeColor="accent1" w:themeTint="66"/>
            </w:tcBorders>
          </w:tcPr>
          <w:p w14:paraId="643560D6" w14:textId="4D74F3FF" w:rsidR="00342AB0" w:rsidRPr="00972011" w:rsidRDefault="00BC30F1" w:rsidP="00E73102">
            <w:pPr>
              <w:pStyle w:val="OpeningParagraph"/>
              <w:rPr>
                <w:b w:val="0"/>
                <w:color w:val="auto"/>
                <w:sz w:val="22"/>
              </w:rPr>
            </w:pPr>
            <w:r w:rsidRPr="00972011">
              <w:rPr>
                <w:b w:val="0"/>
                <w:bCs w:val="0"/>
                <w:color w:val="auto"/>
                <w:sz w:val="22"/>
              </w:rPr>
              <w:lastRenderedPageBreak/>
              <w:t xml:space="preserve">All </w:t>
            </w:r>
            <w:r w:rsidR="00490A73" w:rsidRPr="00972011">
              <w:rPr>
                <w:b w:val="0"/>
                <w:bCs w:val="0"/>
                <w:color w:val="auto"/>
                <w:sz w:val="22"/>
              </w:rPr>
              <w:t>Property</w:t>
            </w:r>
            <w:r w:rsidRPr="00972011">
              <w:rPr>
                <w:b w:val="0"/>
                <w:bCs w:val="0"/>
                <w:color w:val="auto"/>
                <w:sz w:val="22"/>
              </w:rPr>
              <w:t xml:space="preserve"> </w:t>
            </w:r>
            <w:r w:rsidR="00490A73" w:rsidRPr="00972011">
              <w:rPr>
                <w:b w:val="0"/>
                <w:bCs w:val="0"/>
                <w:color w:val="auto"/>
                <w:sz w:val="22"/>
              </w:rPr>
              <w:t>&amp; People services</w:t>
            </w:r>
            <w:r w:rsidRPr="00972011">
              <w:rPr>
                <w:b w:val="0"/>
                <w:bCs w:val="0"/>
                <w:color w:val="auto"/>
                <w:sz w:val="22"/>
              </w:rPr>
              <w:t>; Finance, Development, Corporate Services, Human Resources, Learning &amp; Development, Facilities, Information Technology</w:t>
            </w:r>
            <w:r w:rsidR="00490A73" w:rsidRPr="00972011">
              <w:rPr>
                <w:b w:val="0"/>
                <w:bCs w:val="0"/>
                <w:color w:val="auto"/>
                <w:sz w:val="22"/>
              </w:rPr>
              <w:t xml:space="preserve">, </w:t>
            </w:r>
            <w:r w:rsidRPr="00972011">
              <w:rPr>
                <w:b w:val="0"/>
                <w:bCs w:val="0"/>
                <w:color w:val="auto"/>
                <w:sz w:val="22"/>
              </w:rPr>
              <w:t xml:space="preserve">Corporate Governance, </w:t>
            </w:r>
          </w:p>
        </w:tc>
      </w:tr>
    </w:tbl>
    <w:p w14:paraId="643560D8" w14:textId="77777777" w:rsidR="004F046B" w:rsidRPr="00972011" w:rsidRDefault="004F046B" w:rsidP="00AA5639">
      <w:pPr>
        <w:pStyle w:val="OpeningParagraph"/>
        <w:spacing w:after="0" w:line="240" w:lineRule="auto"/>
        <w:rPr>
          <w:sz w:val="22"/>
        </w:rPr>
      </w:pPr>
    </w:p>
    <w:tbl>
      <w:tblPr>
        <w:tblStyle w:val="GridTable4-Accent1"/>
        <w:tblW w:w="9776" w:type="dxa"/>
        <w:tblLook w:val="06A0" w:firstRow="1" w:lastRow="0" w:firstColumn="1" w:lastColumn="0" w:noHBand="1" w:noVBand="1"/>
      </w:tblPr>
      <w:tblGrid>
        <w:gridCol w:w="5478"/>
        <w:gridCol w:w="1770"/>
        <w:gridCol w:w="2528"/>
      </w:tblGrid>
      <w:tr w:rsidR="00FD0326" w:rsidRPr="00972011" w14:paraId="643560DC" w14:textId="77777777" w:rsidTr="002032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D9" w14:textId="77777777" w:rsidR="00FD0326" w:rsidRPr="00972011" w:rsidRDefault="00FD0326" w:rsidP="00FD0326">
            <w:pPr>
              <w:pStyle w:val="OpeningParagraph"/>
              <w:rPr>
                <w:color w:val="auto"/>
                <w:sz w:val="24"/>
                <w:szCs w:val="24"/>
              </w:rPr>
            </w:pPr>
            <w:r w:rsidRPr="00972011">
              <w:rPr>
                <w:color w:val="auto"/>
                <w:sz w:val="24"/>
                <w:szCs w:val="24"/>
              </w:rPr>
              <w:t>Key external contacts</w:t>
            </w:r>
          </w:p>
        </w:tc>
        <w:tc>
          <w:tcPr>
            <w:tcW w:w="1770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</w:tcPr>
          <w:p w14:paraId="643560DA" w14:textId="77777777" w:rsidR="00FD0326" w:rsidRPr="00972011" w:rsidRDefault="00FD0326" w:rsidP="00E73102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  <w:tc>
          <w:tcPr>
            <w:tcW w:w="2528" w:type="dxa"/>
            <w:tcBorders>
              <w:bottom w:val="single" w:sz="4" w:space="0" w:color="ABC9D8" w:themeColor="accent1" w:themeTint="66"/>
            </w:tcBorders>
            <w:shd w:val="clear" w:color="auto" w:fill="D5E4EB" w:themeFill="accent1" w:themeFillTint="33"/>
          </w:tcPr>
          <w:p w14:paraId="643560DB" w14:textId="77777777" w:rsidR="00FD0326" w:rsidRPr="00972011" w:rsidRDefault="00FD0326" w:rsidP="00E73102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</w:tr>
      <w:tr w:rsidR="00FD0326" w:rsidRPr="00972011" w14:paraId="643560DE" w14:textId="77777777" w:rsidTr="00203211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3"/>
            <w:tcBorders>
              <w:bottom w:val="single" w:sz="4" w:space="0" w:color="ABC9D8" w:themeColor="accent1" w:themeTint="66"/>
            </w:tcBorders>
          </w:tcPr>
          <w:p w14:paraId="643560DD" w14:textId="4589EC53" w:rsidR="00FD0326" w:rsidRPr="00972011" w:rsidRDefault="00BC30F1" w:rsidP="00E73102">
            <w:pPr>
              <w:pStyle w:val="OpeningParagraph"/>
              <w:rPr>
                <w:b w:val="0"/>
                <w:color w:val="auto"/>
                <w:sz w:val="22"/>
              </w:rPr>
            </w:pPr>
            <w:r w:rsidRPr="00972011">
              <w:rPr>
                <w:b w:val="0"/>
                <w:bCs w:val="0"/>
                <w:color w:val="auto"/>
                <w:sz w:val="22"/>
              </w:rPr>
              <w:t>Customers, Consultants and Suppliers, Specialist Advisers, Contractors, Managing Agents and private landlords, Auditors, Residents, Political representatives, Statutory bodies Regulatory bodies and Public Service Organisations</w:t>
            </w:r>
            <w:r w:rsidR="00645A55" w:rsidRPr="00972011">
              <w:rPr>
                <w:b w:val="0"/>
                <w:bCs w:val="0"/>
                <w:color w:val="auto"/>
                <w:sz w:val="22"/>
              </w:rPr>
              <w:t>.</w:t>
            </w:r>
          </w:p>
        </w:tc>
      </w:tr>
    </w:tbl>
    <w:p w14:paraId="7EB4644E" w14:textId="77777777" w:rsidR="00BC30F1" w:rsidRPr="00972011" w:rsidRDefault="00BC30F1" w:rsidP="00AA5639">
      <w:pPr>
        <w:pStyle w:val="OpeningParagraph"/>
        <w:spacing w:after="0"/>
        <w:rPr>
          <w:sz w:val="22"/>
        </w:rPr>
      </w:pPr>
    </w:p>
    <w:tbl>
      <w:tblPr>
        <w:tblStyle w:val="GridTable4-Accent1"/>
        <w:tblW w:w="9776" w:type="dxa"/>
        <w:tblLook w:val="06A0" w:firstRow="1" w:lastRow="0" w:firstColumn="1" w:lastColumn="0" w:noHBand="1" w:noVBand="1"/>
      </w:tblPr>
      <w:tblGrid>
        <w:gridCol w:w="5478"/>
        <w:gridCol w:w="1770"/>
        <w:gridCol w:w="2528"/>
      </w:tblGrid>
      <w:tr w:rsidR="00AA2F25" w:rsidRPr="00972011" w14:paraId="643560E3" w14:textId="77777777" w:rsidTr="002032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E0" w14:textId="77777777" w:rsidR="00AA2F25" w:rsidRPr="00972011" w:rsidRDefault="00AA2F25" w:rsidP="00E73102">
            <w:pPr>
              <w:pStyle w:val="OpeningParagraph"/>
              <w:rPr>
                <w:color w:val="auto"/>
                <w:sz w:val="24"/>
                <w:szCs w:val="24"/>
              </w:rPr>
            </w:pPr>
            <w:r w:rsidRPr="00972011">
              <w:rPr>
                <w:color w:val="auto"/>
                <w:sz w:val="24"/>
                <w:szCs w:val="24"/>
              </w:rPr>
              <w:t>Operating environment/ dimensions</w:t>
            </w:r>
          </w:p>
        </w:tc>
        <w:tc>
          <w:tcPr>
            <w:tcW w:w="1770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</w:tcPr>
          <w:p w14:paraId="643560E1" w14:textId="77777777" w:rsidR="00AA2F25" w:rsidRPr="00972011" w:rsidRDefault="00AA2F25" w:rsidP="00E73102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  <w:tc>
          <w:tcPr>
            <w:tcW w:w="2528" w:type="dxa"/>
            <w:tcBorders>
              <w:bottom w:val="single" w:sz="4" w:space="0" w:color="ABC9D8" w:themeColor="accent1" w:themeTint="66"/>
            </w:tcBorders>
            <w:shd w:val="clear" w:color="auto" w:fill="D5E4EB" w:themeFill="accent1" w:themeFillTint="33"/>
          </w:tcPr>
          <w:p w14:paraId="643560E2" w14:textId="77777777" w:rsidR="00AA2F25" w:rsidRPr="00972011" w:rsidRDefault="00AA2F25" w:rsidP="00E73102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</w:tr>
      <w:tr w:rsidR="00AA2F25" w:rsidRPr="00972011" w14:paraId="643560E5" w14:textId="77777777" w:rsidTr="00203211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3"/>
            <w:tcBorders>
              <w:bottom w:val="single" w:sz="4" w:space="0" w:color="ABC9D8" w:themeColor="accent1" w:themeTint="66"/>
            </w:tcBorders>
          </w:tcPr>
          <w:p w14:paraId="4B631DEF" w14:textId="77777777" w:rsidR="00020E9A" w:rsidRPr="00972011" w:rsidRDefault="004E0602" w:rsidP="00E73102">
            <w:pPr>
              <w:pStyle w:val="OpeningParagraph"/>
              <w:rPr>
                <w:bCs w:val="0"/>
                <w:color w:val="000000" w:themeColor="text1"/>
                <w:sz w:val="22"/>
              </w:rPr>
            </w:pPr>
            <w:r w:rsidRPr="00972011">
              <w:rPr>
                <w:b w:val="0"/>
                <w:color w:val="000000" w:themeColor="text1"/>
                <w:sz w:val="22"/>
              </w:rPr>
              <w:t>Budget responsibility - £</w:t>
            </w:r>
            <w:r w:rsidR="00E1187C" w:rsidRPr="00972011">
              <w:rPr>
                <w:b w:val="0"/>
                <w:color w:val="000000" w:themeColor="text1"/>
                <w:sz w:val="22"/>
              </w:rPr>
              <w:t>5-10</w:t>
            </w:r>
            <w:r w:rsidR="00AA5639" w:rsidRPr="00972011">
              <w:rPr>
                <w:b w:val="0"/>
                <w:color w:val="000000" w:themeColor="text1"/>
                <w:sz w:val="22"/>
              </w:rPr>
              <w:t>m</w:t>
            </w:r>
          </w:p>
          <w:p w14:paraId="643560E4" w14:textId="42B26D99" w:rsidR="0077798F" w:rsidRPr="00972011" w:rsidRDefault="0077798F" w:rsidP="00E73102">
            <w:pPr>
              <w:pStyle w:val="OpeningParagraph"/>
              <w:rPr>
                <w:b w:val="0"/>
                <w:color w:val="000000" w:themeColor="text1"/>
                <w:sz w:val="22"/>
              </w:rPr>
            </w:pPr>
            <w:r w:rsidRPr="00972011">
              <w:rPr>
                <w:b w:val="0"/>
                <w:color w:val="000000" w:themeColor="text1"/>
                <w:sz w:val="22"/>
              </w:rPr>
              <w:t>Financial Authority limit £10,000</w:t>
            </w:r>
          </w:p>
        </w:tc>
      </w:tr>
    </w:tbl>
    <w:p w14:paraId="643560E6" w14:textId="77777777" w:rsidR="004F046B" w:rsidRPr="00972011" w:rsidRDefault="004F046B" w:rsidP="00AA5639">
      <w:pPr>
        <w:pStyle w:val="OpeningParagraph"/>
        <w:spacing w:after="0"/>
      </w:pPr>
    </w:p>
    <w:tbl>
      <w:tblPr>
        <w:tblStyle w:val="GridTable4-Accent1"/>
        <w:tblW w:w="9799" w:type="dxa"/>
        <w:tblLook w:val="06A0" w:firstRow="1" w:lastRow="0" w:firstColumn="1" w:lastColumn="0" w:noHBand="1" w:noVBand="1"/>
      </w:tblPr>
      <w:tblGrid>
        <w:gridCol w:w="7225"/>
        <w:gridCol w:w="1275"/>
        <w:gridCol w:w="1299"/>
      </w:tblGrid>
      <w:tr w:rsidR="00ED18D6" w:rsidRPr="00972011" w14:paraId="643560EA" w14:textId="77777777" w:rsidTr="00B77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  <w:vAlign w:val="center"/>
          </w:tcPr>
          <w:p w14:paraId="643560E7" w14:textId="77777777" w:rsidR="00ED18D6" w:rsidRPr="00972011" w:rsidRDefault="00ED18D6" w:rsidP="000B7690">
            <w:pPr>
              <w:pStyle w:val="OpeningParagraph"/>
              <w:rPr>
                <w:color w:val="FFFFFF" w:themeColor="background1"/>
                <w:sz w:val="24"/>
                <w:szCs w:val="24"/>
              </w:rPr>
            </w:pPr>
            <w:r w:rsidRPr="00972011">
              <w:rPr>
                <w:color w:val="FFFFFF" w:themeColor="background1"/>
                <w:sz w:val="24"/>
                <w:szCs w:val="24"/>
              </w:rPr>
              <w:t>Knowledge, skills and competencies</w:t>
            </w:r>
          </w:p>
        </w:tc>
        <w:tc>
          <w:tcPr>
            <w:tcW w:w="1275" w:type="dxa"/>
            <w:vAlign w:val="center"/>
          </w:tcPr>
          <w:p w14:paraId="643560E8" w14:textId="77777777" w:rsidR="00ED18D6" w:rsidRPr="00972011" w:rsidRDefault="00ED18D6" w:rsidP="00E73102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24"/>
                <w:szCs w:val="24"/>
              </w:rPr>
            </w:pPr>
            <w:r w:rsidRPr="00972011">
              <w:rPr>
                <w:b w:val="0"/>
                <w:color w:val="FFFFFF" w:themeColor="background1"/>
                <w:sz w:val="24"/>
                <w:szCs w:val="24"/>
              </w:rPr>
              <w:t>Essential</w:t>
            </w:r>
          </w:p>
        </w:tc>
        <w:tc>
          <w:tcPr>
            <w:tcW w:w="1299" w:type="dxa"/>
            <w:vAlign w:val="center"/>
          </w:tcPr>
          <w:p w14:paraId="643560E9" w14:textId="77777777" w:rsidR="00ED18D6" w:rsidRPr="00972011" w:rsidRDefault="00ED18D6" w:rsidP="00E73102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24"/>
                <w:szCs w:val="24"/>
              </w:rPr>
            </w:pPr>
            <w:r w:rsidRPr="00972011">
              <w:rPr>
                <w:b w:val="0"/>
                <w:color w:val="FFFFFF" w:themeColor="background1"/>
                <w:sz w:val="24"/>
                <w:szCs w:val="24"/>
              </w:rPr>
              <w:t>Desirable</w:t>
            </w:r>
          </w:p>
        </w:tc>
      </w:tr>
      <w:tr w:rsidR="00E309A3" w:rsidRPr="00972011" w14:paraId="643560EC" w14:textId="77777777" w:rsidTr="00203211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9" w:type="dxa"/>
            <w:gridSpan w:val="3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EB" w14:textId="77777777" w:rsidR="00E309A3" w:rsidRPr="00972011" w:rsidRDefault="00E309A3" w:rsidP="00E309A3">
            <w:pPr>
              <w:pStyle w:val="OpeningParagraph"/>
              <w:rPr>
                <w:b w:val="0"/>
                <w:color w:val="auto"/>
                <w:sz w:val="22"/>
              </w:rPr>
            </w:pPr>
            <w:r w:rsidRPr="00972011">
              <w:rPr>
                <w:color w:val="auto"/>
                <w:sz w:val="24"/>
                <w:szCs w:val="24"/>
              </w:rPr>
              <w:t>Qualifications/training</w:t>
            </w:r>
          </w:p>
        </w:tc>
      </w:tr>
      <w:tr w:rsidR="00ED18D6" w:rsidRPr="00972011" w14:paraId="643560F1" w14:textId="77777777" w:rsidTr="009D726B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  <w:tcBorders>
              <w:bottom w:val="single" w:sz="4" w:space="0" w:color="ABC9D8" w:themeColor="accent1" w:themeTint="66"/>
            </w:tcBorders>
            <w:vAlign w:val="center"/>
          </w:tcPr>
          <w:p w14:paraId="643560ED" w14:textId="384D7F4B" w:rsidR="00ED18D6" w:rsidRPr="00972011" w:rsidRDefault="00E11624" w:rsidP="00207F31">
            <w:pPr>
              <w:pStyle w:val="Default"/>
              <w:rPr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Qualification in </w:t>
            </w:r>
            <w:r w:rsidR="00306ECD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a </w:t>
            </w:r>
            <w:r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Fire Risk Asse</w:t>
            </w:r>
            <w:r w:rsidR="00306ECD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ss</w:t>
            </w:r>
            <w:r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ment </w:t>
            </w:r>
            <w:r w:rsidR="00FE5E49" w:rsidRPr="00972011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related discipline </w:t>
            </w:r>
            <w:r w:rsidR="007B75DE" w:rsidRPr="00972011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or equivalent </w:t>
            </w:r>
            <w:r w:rsidR="00FE5E49" w:rsidRPr="00972011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appropriate</w:t>
            </w:r>
            <w:r w:rsidR="00306ECD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 Fire </w:t>
            </w:r>
            <w:r w:rsidR="007B75DE" w:rsidRPr="00972011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experience </w:t>
            </w:r>
          </w:p>
        </w:tc>
        <w:tc>
          <w:tcPr>
            <w:tcW w:w="1275" w:type="dxa"/>
            <w:tcBorders>
              <w:bottom w:val="single" w:sz="4" w:space="0" w:color="ABC9D8" w:themeColor="accent1" w:themeTint="66"/>
            </w:tcBorders>
            <w:vAlign w:val="center"/>
          </w:tcPr>
          <w:p w14:paraId="643560EE" w14:textId="5E6B51A3" w:rsidR="00ED18D6" w:rsidRPr="00972011" w:rsidRDefault="00601369" w:rsidP="00E73102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</w:t>
            </w:r>
            <w:r w:rsidR="00F26B48">
              <w:rPr>
                <w:b/>
                <w:color w:val="auto"/>
                <w:sz w:val="22"/>
              </w:rPr>
              <w:t>/I</w:t>
            </w:r>
          </w:p>
        </w:tc>
        <w:tc>
          <w:tcPr>
            <w:tcW w:w="1299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643560EF" w14:textId="77777777" w:rsidR="00ED18D6" w:rsidRPr="00972011" w:rsidRDefault="00ED18D6" w:rsidP="00E73102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  <w:p w14:paraId="643560F0" w14:textId="0B177133" w:rsidR="00ED18D6" w:rsidRPr="00972011" w:rsidRDefault="00ED18D6" w:rsidP="00E73102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03122D" w:rsidRPr="00972011" w14:paraId="526C1A5D" w14:textId="77777777" w:rsidTr="0077798F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  <w:tcBorders>
              <w:bottom w:val="single" w:sz="4" w:space="0" w:color="ABC9D8" w:themeColor="accent1" w:themeTint="66"/>
            </w:tcBorders>
            <w:vAlign w:val="center"/>
          </w:tcPr>
          <w:p w14:paraId="18494E64" w14:textId="2B901733" w:rsidR="0003122D" w:rsidRPr="00972011" w:rsidRDefault="0003122D" w:rsidP="00207F31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972011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Relevant professional membership (e.g. </w:t>
            </w:r>
            <w:r w:rsidR="002A4F60" w:rsidRPr="00972011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CIOB, RICS</w:t>
            </w:r>
            <w:r w:rsidRPr="00972011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, CIHCM</w:t>
            </w:r>
            <w:r w:rsidR="003220B3" w:rsidRPr="00972011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BC9D8" w:themeColor="accent1" w:themeTint="66"/>
            </w:tcBorders>
            <w:vAlign w:val="center"/>
          </w:tcPr>
          <w:p w14:paraId="4F50FFCF" w14:textId="4A699C9F" w:rsidR="0003122D" w:rsidRPr="00972011" w:rsidRDefault="0003122D" w:rsidP="00E73102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  <w:tc>
          <w:tcPr>
            <w:tcW w:w="1299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71728BDA" w14:textId="50AA4D29" w:rsidR="0003122D" w:rsidRPr="00972011" w:rsidRDefault="00601369" w:rsidP="00E73102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</w:t>
            </w:r>
          </w:p>
        </w:tc>
      </w:tr>
      <w:tr w:rsidR="00ED18D6" w:rsidRPr="00972011" w14:paraId="643560F5" w14:textId="77777777" w:rsidTr="00207F31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643560F2" w14:textId="440F8FDE" w:rsidR="00ED18D6" w:rsidRPr="000F2242" w:rsidRDefault="00601369" w:rsidP="00207F31">
            <w:pPr>
              <w:pStyle w:val="Default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0F2242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Clear understanding of </w:t>
            </w:r>
            <w:r w:rsidR="000F2242" w:rsidRPr="000F2242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RRFSO</w:t>
            </w:r>
            <w:r w:rsidR="001B183E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643560F3" w14:textId="446E421A" w:rsidR="00ED18D6" w:rsidRPr="00972011" w:rsidRDefault="000F2242" w:rsidP="00E73102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</w:t>
            </w:r>
            <w:r w:rsidR="00D8274E">
              <w:rPr>
                <w:b/>
                <w:color w:val="auto"/>
                <w:sz w:val="22"/>
              </w:rPr>
              <w:t>/I</w:t>
            </w:r>
          </w:p>
        </w:tc>
        <w:tc>
          <w:tcPr>
            <w:tcW w:w="1299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643560F4" w14:textId="05CBEC08" w:rsidR="00ED18D6" w:rsidRPr="00972011" w:rsidRDefault="00ED18D6" w:rsidP="00F54151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ED18D6" w:rsidRPr="00972011" w14:paraId="643560F9" w14:textId="77777777" w:rsidTr="009D726B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  <w:tcBorders>
              <w:top w:val="single" w:sz="4" w:space="0" w:color="ABC9D8" w:themeColor="accent1" w:themeTint="66"/>
            </w:tcBorders>
            <w:vAlign w:val="center"/>
          </w:tcPr>
          <w:p w14:paraId="643560F6" w14:textId="4CD06D98" w:rsidR="00ED18D6" w:rsidRPr="00972011" w:rsidRDefault="00022928" w:rsidP="00207F31">
            <w:pPr>
              <w:pStyle w:val="OpeningParagraph"/>
              <w:rPr>
                <w:b w:val="0"/>
                <w:color w:val="000000" w:themeColor="text1"/>
                <w:sz w:val="22"/>
              </w:rPr>
            </w:pPr>
            <w:r w:rsidRPr="00972011">
              <w:rPr>
                <w:b w:val="0"/>
                <w:color w:val="000000" w:themeColor="text1"/>
                <w:sz w:val="22"/>
              </w:rPr>
              <w:t>Evidence of Continual Professional Development</w:t>
            </w:r>
          </w:p>
        </w:tc>
        <w:tc>
          <w:tcPr>
            <w:tcW w:w="1275" w:type="dxa"/>
            <w:tcBorders>
              <w:top w:val="single" w:sz="4" w:space="0" w:color="ABC9D8" w:themeColor="accent1" w:themeTint="66"/>
            </w:tcBorders>
          </w:tcPr>
          <w:p w14:paraId="643560F7" w14:textId="4F1BD8BA" w:rsidR="00ED18D6" w:rsidRPr="00972011" w:rsidRDefault="00FE5E49" w:rsidP="00E73102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 w:rsidRPr="00972011">
              <w:rPr>
                <w:b/>
                <w:color w:val="auto"/>
                <w:sz w:val="22"/>
              </w:rPr>
              <w:t>A</w:t>
            </w:r>
            <w:r w:rsidR="00F26B48">
              <w:rPr>
                <w:b/>
                <w:color w:val="auto"/>
                <w:sz w:val="22"/>
              </w:rPr>
              <w:t>/I</w:t>
            </w:r>
          </w:p>
        </w:tc>
        <w:tc>
          <w:tcPr>
            <w:tcW w:w="1299" w:type="dxa"/>
            <w:tcBorders>
              <w:top w:val="single" w:sz="4" w:space="0" w:color="ABC9D8" w:themeColor="accent1" w:themeTint="66"/>
            </w:tcBorders>
            <w:vAlign w:val="center"/>
          </w:tcPr>
          <w:p w14:paraId="643560F8" w14:textId="2F2DFD2E" w:rsidR="00ED18D6" w:rsidRPr="00972011" w:rsidRDefault="00ED18D6" w:rsidP="00E73102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ED18D6" w:rsidRPr="00972011" w14:paraId="643560FD" w14:textId="77777777" w:rsidTr="00B777E3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  <w:shd w:val="clear" w:color="auto" w:fill="D5E4EB" w:themeFill="accent1" w:themeFillTint="33"/>
            <w:vAlign w:val="center"/>
          </w:tcPr>
          <w:p w14:paraId="643560FA" w14:textId="77777777" w:rsidR="00ED18D6" w:rsidRPr="00972011" w:rsidRDefault="00ED18D6" w:rsidP="00E73102">
            <w:pPr>
              <w:pStyle w:val="OpeningParagraph"/>
              <w:rPr>
                <w:color w:val="auto"/>
              </w:rPr>
            </w:pPr>
            <w:r w:rsidRPr="00972011">
              <w:rPr>
                <w:color w:val="auto"/>
                <w:sz w:val="24"/>
                <w:szCs w:val="24"/>
              </w:rPr>
              <w:t>Knowledge and skills</w:t>
            </w:r>
          </w:p>
        </w:tc>
        <w:tc>
          <w:tcPr>
            <w:tcW w:w="1275" w:type="dxa"/>
            <w:shd w:val="clear" w:color="auto" w:fill="D5E4EB" w:themeFill="accent1" w:themeFillTint="33"/>
          </w:tcPr>
          <w:p w14:paraId="643560FB" w14:textId="77777777" w:rsidR="00ED18D6" w:rsidRPr="00972011" w:rsidRDefault="00ED18D6" w:rsidP="00E73102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  <w:tc>
          <w:tcPr>
            <w:tcW w:w="1299" w:type="dxa"/>
            <w:shd w:val="clear" w:color="auto" w:fill="D5E4EB" w:themeFill="accent1" w:themeFillTint="33"/>
          </w:tcPr>
          <w:p w14:paraId="643560FC" w14:textId="77777777" w:rsidR="00ED18D6" w:rsidRPr="00972011" w:rsidRDefault="00ED18D6" w:rsidP="00E73102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022928" w:rsidRPr="00972011" w14:paraId="64356101" w14:textId="77777777" w:rsidTr="00B77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643560FE" w14:textId="68D12ACE" w:rsidR="00022928" w:rsidRPr="00972011" w:rsidRDefault="000F413B" w:rsidP="00022928">
            <w:pPr>
              <w:rPr>
                <w:b w:val="0"/>
                <w:i/>
                <w:iCs/>
                <w:color w:val="auto"/>
              </w:rPr>
            </w:pPr>
            <w:r w:rsidRPr="00972011">
              <w:rPr>
                <w:b w:val="0"/>
                <w:color w:val="000000" w:themeColor="text1"/>
              </w:rPr>
              <w:t>Significant</w:t>
            </w:r>
            <w:r w:rsidR="0077798F" w:rsidRPr="00972011">
              <w:rPr>
                <w:b w:val="0"/>
                <w:color w:val="000000" w:themeColor="text1"/>
              </w:rPr>
              <w:t xml:space="preserve"> (</w:t>
            </w:r>
            <w:r w:rsidR="001B183E">
              <w:rPr>
                <w:b w:val="0"/>
                <w:color w:val="000000" w:themeColor="text1"/>
              </w:rPr>
              <w:t>4</w:t>
            </w:r>
            <w:r w:rsidR="0077798F" w:rsidRPr="00972011">
              <w:rPr>
                <w:b w:val="0"/>
                <w:color w:val="000000" w:themeColor="text1"/>
              </w:rPr>
              <w:t>+ years)</w:t>
            </w:r>
            <w:r w:rsidRPr="00972011">
              <w:rPr>
                <w:b w:val="0"/>
                <w:color w:val="000000" w:themeColor="text1"/>
              </w:rPr>
              <w:t xml:space="preserve"> </w:t>
            </w:r>
            <w:r w:rsidR="001B183E">
              <w:rPr>
                <w:b w:val="0"/>
                <w:color w:val="000000" w:themeColor="text1"/>
              </w:rPr>
              <w:t xml:space="preserve">Fire </w:t>
            </w:r>
            <w:r w:rsidRPr="00972011">
              <w:rPr>
                <w:b w:val="0"/>
                <w:color w:val="000000" w:themeColor="text1"/>
              </w:rPr>
              <w:t>Contract</w:t>
            </w:r>
            <w:r w:rsidR="00B928EB" w:rsidRPr="00972011">
              <w:rPr>
                <w:b w:val="0"/>
                <w:color w:val="000000" w:themeColor="text1"/>
              </w:rPr>
              <w:t xml:space="preserve"> </w:t>
            </w:r>
            <w:r w:rsidRPr="00972011">
              <w:rPr>
                <w:b w:val="0"/>
                <w:color w:val="000000" w:themeColor="text1"/>
              </w:rPr>
              <w:t xml:space="preserve">management experience and working with various forms of contract and experience of managing programmes of work </w:t>
            </w:r>
            <w:proofErr w:type="gramStart"/>
            <w:r w:rsidRPr="00972011">
              <w:rPr>
                <w:b w:val="0"/>
                <w:color w:val="000000" w:themeColor="text1"/>
              </w:rPr>
              <w:t>more</w:t>
            </w:r>
            <w:proofErr w:type="gramEnd"/>
            <w:r w:rsidRPr="00972011">
              <w:rPr>
                <w:b w:val="0"/>
                <w:color w:val="000000" w:themeColor="text1"/>
              </w:rPr>
              <w:t xml:space="preserve"> than £5m.</w:t>
            </w:r>
          </w:p>
        </w:tc>
        <w:tc>
          <w:tcPr>
            <w:tcW w:w="1275" w:type="dxa"/>
            <w:vAlign w:val="center"/>
          </w:tcPr>
          <w:p w14:paraId="643560FF" w14:textId="25806F4A" w:rsidR="00022928" w:rsidRPr="00972011" w:rsidRDefault="000F413B" w:rsidP="00022928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 w:rsidRPr="00972011">
              <w:rPr>
                <w:b/>
                <w:color w:val="auto"/>
                <w:sz w:val="22"/>
              </w:rPr>
              <w:t>A</w:t>
            </w:r>
            <w:r w:rsidR="006C7FD1" w:rsidRPr="00972011">
              <w:rPr>
                <w:b/>
                <w:color w:val="auto"/>
                <w:sz w:val="22"/>
              </w:rPr>
              <w:t>/I</w:t>
            </w:r>
          </w:p>
        </w:tc>
        <w:tc>
          <w:tcPr>
            <w:tcW w:w="1299" w:type="dxa"/>
            <w:vAlign w:val="center"/>
          </w:tcPr>
          <w:p w14:paraId="64356100" w14:textId="77777777" w:rsidR="00022928" w:rsidRPr="00972011" w:rsidRDefault="00022928" w:rsidP="00022928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43719F" w:rsidRPr="00972011" w14:paraId="3BB5A622" w14:textId="77777777" w:rsidTr="00B77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5778B32A" w14:textId="49F1CAA3" w:rsidR="0043719F" w:rsidRPr="00972011" w:rsidRDefault="002A4F60" w:rsidP="00022928">
            <w:pPr>
              <w:rPr>
                <w:b w:val="0"/>
                <w:color w:val="000000" w:themeColor="text1"/>
              </w:rPr>
            </w:pPr>
            <w:r w:rsidRPr="00972011">
              <w:rPr>
                <w:b w:val="0"/>
                <w:color w:val="000000" w:themeColor="text1"/>
              </w:rPr>
              <w:t>Substantial</w:t>
            </w:r>
            <w:r w:rsidR="0043719F" w:rsidRPr="00972011">
              <w:rPr>
                <w:b w:val="0"/>
                <w:color w:val="000000" w:themeColor="text1"/>
              </w:rPr>
              <w:t xml:space="preserve"> experience in property related </w:t>
            </w:r>
            <w:r w:rsidR="001B183E">
              <w:rPr>
                <w:b w:val="0"/>
                <w:color w:val="000000" w:themeColor="text1"/>
              </w:rPr>
              <w:t xml:space="preserve">Fire Safety </w:t>
            </w:r>
            <w:r w:rsidR="0043719F" w:rsidRPr="00972011">
              <w:rPr>
                <w:b w:val="0"/>
                <w:color w:val="000000" w:themeColor="text1"/>
              </w:rPr>
              <w:t>function and have extensive experience at operating at a senior level.</w:t>
            </w:r>
          </w:p>
        </w:tc>
        <w:tc>
          <w:tcPr>
            <w:tcW w:w="1275" w:type="dxa"/>
            <w:vAlign w:val="center"/>
          </w:tcPr>
          <w:p w14:paraId="4C7E33E4" w14:textId="0D0BB3E6" w:rsidR="0043719F" w:rsidRPr="00972011" w:rsidRDefault="0043719F" w:rsidP="00022928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 w:rsidRPr="00972011">
              <w:rPr>
                <w:b/>
                <w:color w:val="auto"/>
                <w:sz w:val="22"/>
              </w:rPr>
              <w:t>A</w:t>
            </w:r>
          </w:p>
        </w:tc>
        <w:tc>
          <w:tcPr>
            <w:tcW w:w="1299" w:type="dxa"/>
            <w:vAlign w:val="center"/>
          </w:tcPr>
          <w:p w14:paraId="20997F4E" w14:textId="77777777" w:rsidR="0043719F" w:rsidRPr="00972011" w:rsidRDefault="0043719F" w:rsidP="00022928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43719F" w:rsidRPr="00972011" w14:paraId="5CB0A048" w14:textId="77777777" w:rsidTr="00B77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095E6820" w14:textId="4EC9539F" w:rsidR="0043719F" w:rsidRPr="00972011" w:rsidRDefault="0043719F" w:rsidP="0043719F">
            <w:pPr>
              <w:rPr>
                <w:color w:val="000000" w:themeColor="text1"/>
              </w:rPr>
            </w:pPr>
            <w:r w:rsidRPr="00972011">
              <w:rPr>
                <w:b w:val="0"/>
                <w:bCs w:val="0"/>
                <w:color w:val="000000" w:themeColor="text1"/>
              </w:rPr>
              <w:t xml:space="preserve">Substantial experience of providing effective customer focused services, preferably in </w:t>
            </w:r>
            <w:r w:rsidR="00704CE2">
              <w:rPr>
                <w:b w:val="0"/>
                <w:bCs w:val="0"/>
                <w:color w:val="000000" w:themeColor="text1"/>
              </w:rPr>
              <w:t xml:space="preserve">a fire </w:t>
            </w:r>
            <w:r w:rsidRPr="00972011">
              <w:rPr>
                <w:b w:val="0"/>
                <w:bCs w:val="0"/>
                <w:color w:val="000000" w:themeColor="text1"/>
              </w:rPr>
              <w:t>related maintenance or repair setting.</w:t>
            </w:r>
          </w:p>
        </w:tc>
        <w:tc>
          <w:tcPr>
            <w:tcW w:w="1275" w:type="dxa"/>
            <w:vAlign w:val="center"/>
          </w:tcPr>
          <w:p w14:paraId="05CD3D84" w14:textId="29EA16E4" w:rsidR="0043719F" w:rsidRPr="00972011" w:rsidRDefault="0043719F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</w:rPr>
            </w:pPr>
            <w:r w:rsidRPr="00972011">
              <w:rPr>
                <w:b/>
                <w:bCs/>
                <w:color w:val="000000" w:themeColor="text1"/>
                <w:sz w:val="22"/>
              </w:rPr>
              <w:t>A</w:t>
            </w:r>
          </w:p>
        </w:tc>
        <w:tc>
          <w:tcPr>
            <w:tcW w:w="1299" w:type="dxa"/>
            <w:vAlign w:val="center"/>
          </w:tcPr>
          <w:p w14:paraId="2DBD92AC" w14:textId="77777777" w:rsidR="0043719F" w:rsidRPr="00972011" w:rsidRDefault="0043719F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43719F" w:rsidRPr="00972011" w14:paraId="50F7F490" w14:textId="77777777" w:rsidTr="00B77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4E41DAEE" w14:textId="43E5BE33" w:rsidR="0043719F" w:rsidRPr="00972011" w:rsidRDefault="0043719F" w:rsidP="0043719F">
            <w:pPr>
              <w:rPr>
                <w:color w:val="000000" w:themeColor="text1"/>
              </w:rPr>
            </w:pPr>
            <w:r w:rsidRPr="00972011">
              <w:rPr>
                <w:b w:val="0"/>
                <w:color w:val="000000" w:themeColor="text1"/>
              </w:rPr>
              <w:t xml:space="preserve">Experience in coordinating, managing, and reporting upon </w:t>
            </w:r>
            <w:r w:rsidR="00704CE2">
              <w:rPr>
                <w:b w:val="0"/>
                <w:color w:val="000000" w:themeColor="text1"/>
              </w:rPr>
              <w:t xml:space="preserve">fire </w:t>
            </w:r>
            <w:proofErr w:type="spellStart"/>
            <w:r w:rsidRPr="00972011">
              <w:rPr>
                <w:b w:val="0"/>
                <w:color w:val="000000" w:themeColor="text1"/>
              </w:rPr>
              <w:t>programmes</w:t>
            </w:r>
            <w:proofErr w:type="spellEnd"/>
            <w:r w:rsidRPr="00972011">
              <w:rPr>
                <w:b w:val="0"/>
                <w:color w:val="000000" w:themeColor="text1"/>
              </w:rPr>
              <w:t xml:space="preserve"> of work from inception to completion</w:t>
            </w:r>
          </w:p>
        </w:tc>
        <w:tc>
          <w:tcPr>
            <w:tcW w:w="1275" w:type="dxa"/>
            <w:vAlign w:val="center"/>
          </w:tcPr>
          <w:p w14:paraId="4F78B207" w14:textId="606B892C" w:rsidR="0043719F" w:rsidRPr="00972011" w:rsidRDefault="0043719F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</w:rPr>
            </w:pPr>
            <w:r w:rsidRPr="00972011">
              <w:rPr>
                <w:b/>
                <w:bCs/>
                <w:color w:val="000000" w:themeColor="text1"/>
                <w:sz w:val="22"/>
              </w:rPr>
              <w:t>A</w:t>
            </w:r>
          </w:p>
        </w:tc>
        <w:tc>
          <w:tcPr>
            <w:tcW w:w="1299" w:type="dxa"/>
            <w:vAlign w:val="center"/>
          </w:tcPr>
          <w:p w14:paraId="6452A104" w14:textId="77777777" w:rsidR="0043719F" w:rsidRPr="00972011" w:rsidRDefault="0043719F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43719F" w14:paraId="15C6E1CD" w14:textId="77777777" w:rsidTr="00B77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183C22D7" w14:textId="3C266643" w:rsidR="0043719F" w:rsidRPr="00972011" w:rsidRDefault="0043719F" w:rsidP="0043719F">
            <w:pPr>
              <w:rPr>
                <w:b w:val="0"/>
                <w:bCs w:val="0"/>
                <w:color w:val="auto"/>
              </w:rPr>
            </w:pPr>
            <w:r w:rsidRPr="00972011">
              <w:rPr>
                <w:b w:val="0"/>
                <w:bCs w:val="0"/>
                <w:color w:val="auto"/>
              </w:rPr>
              <w:t>Effective networking, negotiation</w:t>
            </w:r>
            <w:proofErr w:type="gramStart"/>
            <w:r w:rsidRPr="00972011">
              <w:rPr>
                <w:b w:val="0"/>
                <w:bCs w:val="0"/>
                <w:color w:val="auto"/>
              </w:rPr>
              <w:t>, influencing</w:t>
            </w:r>
            <w:proofErr w:type="gramEnd"/>
            <w:r w:rsidRPr="00972011">
              <w:rPr>
                <w:b w:val="0"/>
                <w:bCs w:val="0"/>
                <w:color w:val="auto"/>
              </w:rPr>
              <w:t xml:space="preserve"> skills with demonstrable experience in overseeing high value contracts.</w:t>
            </w:r>
          </w:p>
        </w:tc>
        <w:tc>
          <w:tcPr>
            <w:tcW w:w="1275" w:type="dxa"/>
            <w:vAlign w:val="center"/>
          </w:tcPr>
          <w:p w14:paraId="561163C7" w14:textId="03AE1789" w:rsidR="0043719F" w:rsidRDefault="0043719F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</w:rPr>
            </w:pPr>
            <w:r w:rsidRPr="00972011">
              <w:rPr>
                <w:b/>
                <w:bCs/>
                <w:color w:val="000000" w:themeColor="text1"/>
                <w:sz w:val="22"/>
              </w:rPr>
              <w:t>A</w:t>
            </w:r>
          </w:p>
        </w:tc>
        <w:tc>
          <w:tcPr>
            <w:tcW w:w="1299" w:type="dxa"/>
            <w:vAlign w:val="center"/>
          </w:tcPr>
          <w:p w14:paraId="742DA2AE" w14:textId="77777777" w:rsidR="0043719F" w:rsidRPr="00B55737" w:rsidRDefault="0043719F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43719F" w14:paraId="24117CF2" w14:textId="77777777" w:rsidTr="00B77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379C1059" w14:textId="282DE4C5" w:rsidR="0043719F" w:rsidRPr="0043719F" w:rsidRDefault="0043719F" w:rsidP="0043719F">
            <w:pPr>
              <w:rPr>
                <w:b w:val="0"/>
                <w:bCs w:val="0"/>
                <w:color w:val="auto"/>
              </w:rPr>
            </w:pPr>
            <w:r w:rsidRPr="0043719F">
              <w:rPr>
                <w:b w:val="0"/>
                <w:bCs w:val="0"/>
                <w:color w:val="auto"/>
              </w:rPr>
              <w:t>Experience in high profile high value contract management with demonstrable performance management</w:t>
            </w:r>
          </w:p>
        </w:tc>
        <w:tc>
          <w:tcPr>
            <w:tcW w:w="1275" w:type="dxa"/>
            <w:vAlign w:val="center"/>
          </w:tcPr>
          <w:p w14:paraId="792BEBF0" w14:textId="48C99E90" w:rsidR="0043719F" w:rsidRDefault="0043719F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</w:rPr>
            </w:pPr>
            <w:r>
              <w:rPr>
                <w:b/>
                <w:bCs/>
                <w:color w:val="000000" w:themeColor="text1"/>
                <w:sz w:val="22"/>
              </w:rPr>
              <w:t>A</w:t>
            </w:r>
          </w:p>
        </w:tc>
        <w:tc>
          <w:tcPr>
            <w:tcW w:w="1299" w:type="dxa"/>
            <w:vAlign w:val="center"/>
          </w:tcPr>
          <w:p w14:paraId="25074C93" w14:textId="77777777" w:rsidR="0043719F" w:rsidRPr="00B55737" w:rsidRDefault="0043719F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43719F" w14:paraId="5B597254" w14:textId="77777777" w:rsidTr="00B77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66036CDD" w14:textId="748E049F" w:rsidR="0043719F" w:rsidRPr="00B928EB" w:rsidRDefault="0043719F" w:rsidP="0043719F">
            <w:pPr>
              <w:rPr>
                <w:color w:val="000000" w:themeColor="text1"/>
              </w:rPr>
            </w:pPr>
            <w:r w:rsidRPr="002D3F7F">
              <w:rPr>
                <w:b w:val="0"/>
                <w:bCs w:val="0"/>
                <w:color w:val="000000" w:themeColor="text1"/>
              </w:rPr>
              <w:t>Knowledge and experience of procurement; developing, procuring and managing</w:t>
            </w:r>
            <w:r>
              <w:rPr>
                <w:b w:val="0"/>
                <w:bCs w:val="0"/>
                <w:color w:val="000000" w:themeColor="text1"/>
              </w:rPr>
              <w:t xml:space="preserve"> </w:t>
            </w:r>
            <w:r w:rsidR="00D8274E">
              <w:rPr>
                <w:b w:val="0"/>
                <w:bCs w:val="0"/>
                <w:color w:val="000000" w:themeColor="text1"/>
              </w:rPr>
              <w:t xml:space="preserve">Fire </w:t>
            </w:r>
            <w:r w:rsidRPr="002D3F7F">
              <w:rPr>
                <w:b w:val="0"/>
                <w:bCs w:val="0"/>
                <w:color w:val="000000" w:themeColor="text1"/>
              </w:rPr>
              <w:t>delivery frameworks and direct award contracts.</w:t>
            </w:r>
          </w:p>
        </w:tc>
        <w:tc>
          <w:tcPr>
            <w:tcW w:w="1275" w:type="dxa"/>
            <w:vAlign w:val="center"/>
          </w:tcPr>
          <w:p w14:paraId="2C7454CB" w14:textId="69870794" w:rsidR="0043719F" w:rsidRDefault="0043719F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</w:rPr>
            </w:pPr>
            <w:r>
              <w:rPr>
                <w:b/>
                <w:bCs/>
                <w:color w:val="000000" w:themeColor="text1"/>
                <w:sz w:val="22"/>
              </w:rPr>
              <w:t>A</w:t>
            </w:r>
          </w:p>
        </w:tc>
        <w:tc>
          <w:tcPr>
            <w:tcW w:w="1299" w:type="dxa"/>
            <w:vAlign w:val="center"/>
          </w:tcPr>
          <w:p w14:paraId="05E5C8EA" w14:textId="77777777" w:rsidR="0043719F" w:rsidRPr="00B55737" w:rsidRDefault="0043719F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43719F" w14:paraId="56068691" w14:textId="77777777" w:rsidTr="00B77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716A1B08" w14:textId="057D3417" w:rsidR="0043719F" w:rsidRDefault="0043719F" w:rsidP="0043719F">
            <w:pPr>
              <w:rPr>
                <w:b w:val="0"/>
                <w:bCs w:val="0"/>
                <w:color w:val="000000" w:themeColor="text1"/>
              </w:rPr>
            </w:pPr>
            <w:r w:rsidRPr="00B928EB">
              <w:rPr>
                <w:rFonts w:ascii="Open Sans" w:hAnsi="Open Sans" w:cs="Open Sans"/>
                <w:b w:val="0"/>
                <w:bCs w:val="0"/>
                <w:color w:val="000000"/>
              </w:rPr>
              <w:t>A</w:t>
            </w:r>
            <w:r w:rsidR="00AA5639">
              <w:rPr>
                <w:rFonts w:ascii="Open Sans" w:hAnsi="Open Sans" w:cs="Open Sans"/>
                <w:b w:val="0"/>
                <w:bCs w:val="0"/>
                <w:color w:val="000000"/>
              </w:rPr>
              <w:t xml:space="preserve"> thorough </w:t>
            </w:r>
            <w:r w:rsidRPr="00B928EB">
              <w:rPr>
                <w:rFonts w:ascii="Open Sans" w:hAnsi="Open Sans" w:cs="Open Sans"/>
                <w:b w:val="0"/>
                <w:bCs w:val="0"/>
                <w:color w:val="000000"/>
              </w:rPr>
              <w:t xml:space="preserve">understanding of </w:t>
            </w:r>
            <w:r>
              <w:rPr>
                <w:rFonts w:ascii="Open Sans" w:hAnsi="Open Sans" w:cs="Open Sans"/>
                <w:b w:val="0"/>
                <w:bCs w:val="0"/>
                <w:color w:val="000000"/>
              </w:rPr>
              <w:t>the</w:t>
            </w:r>
            <w:r w:rsidRPr="00B928EB">
              <w:rPr>
                <w:rFonts w:ascii="Open Sans" w:hAnsi="Open Sans" w:cs="Open Sans"/>
                <w:b w:val="0"/>
                <w:bCs w:val="0"/>
                <w:color w:val="000000"/>
              </w:rPr>
              <w:t xml:space="preserve"> impacts and interdependencies of </w:t>
            </w:r>
            <w:r w:rsidR="00F26B48">
              <w:rPr>
                <w:rFonts w:ascii="Open Sans" w:hAnsi="Open Sans" w:cs="Open Sans"/>
                <w:b w:val="0"/>
                <w:bCs w:val="0"/>
                <w:color w:val="000000"/>
              </w:rPr>
              <w:t>Fire Safety, building Safety</w:t>
            </w:r>
            <w:r>
              <w:rPr>
                <w:rFonts w:ascii="Open Sans" w:hAnsi="Open Sans" w:cs="Open Sans"/>
                <w:b w:val="0"/>
                <w:bCs w:val="0"/>
                <w:color w:val="000000"/>
              </w:rPr>
              <w:t xml:space="preserve"> and other related areas.</w:t>
            </w:r>
          </w:p>
        </w:tc>
        <w:tc>
          <w:tcPr>
            <w:tcW w:w="1275" w:type="dxa"/>
            <w:vAlign w:val="center"/>
          </w:tcPr>
          <w:p w14:paraId="0E9BFB5E" w14:textId="5A234F8F" w:rsidR="0043719F" w:rsidRDefault="0043719F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</w:rPr>
            </w:pPr>
            <w:r>
              <w:rPr>
                <w:b/>
                <w:bCs/>
                <w:color w:val="000000" w:themeColor="text1"/>
                <w:sz w:val="22"/>
              </w:rPr>
              <w:t>A/I</w:t>
            </w:r>
          </w:p>
        </w:tc>
        <w:tc>
          <w:tcPr>
            <w:tcW w:w="1299" w:type="dxa"/>
            <w:vAlign w:val="center"/>
          </w:tcPr>
          <w:p w14:paraId="11070990" w14:textId="77777777" w:rsidR="0043719F" w:rsidRPr="00B55737" w:rsidRDefault="0043719F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43719F" w14:paraId="16D5A7A6" w14:textId="77777777" w:rsidTr="00B77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1F358A5E" w14:textId="6CC1DEF7" w:rsidR="0043719F" w:rsidRPr="002D3F7F" w:rsidRDefault="00AA5639" w:rsidP="0043719F">
            <w:pPr>
              <w:rPr>
                <w:b w:val="0"/>
                <w:bCs w:val="0"/>
                <w:color w:val="000000" w:themeColor="text1"/>
              </w:rPr>
            </w:pPr>
            <w:r w:rsidRPr="00AA5639">
              <w:rPr>
                <w:b w:val="0"/>
                <w:bCs w:val="0"/>
                <w:color w:val="000000" w:themeColor="text1"/>
              </w:rPr>
              <w:t xml:space="preserve">Experience of building and maintaining effective working relationships, with the ability to communicate clearly, confidently and persuasively with people at all levels both orally and in writing, </w:t>
            </w:r>
            <w:r w:rsidRPr="00AA5639">
              <w:rPr>
                <w:b w:val="0"/>
                <w:bCs w:val="0"/>
                <w:color w:val="000000" w:themeColor="text1"/>
              </w:rPr>
              <w:lastRenderedPageBreak/>
              <w:t>including the ability to communicate complex technical issues to non-technical audiences</w:t>
            </w:r>
          </w:p>
        </w:tc>
        <w:tc>
          <w:tcPr>
            <w:tcW w:w="1275" w:type="dxa"/>
            <w:vAlign w:val="center"/>
          </w:tcPr>
          <w:p w14:paraId="6409F67D" w14:textId="64939686" w:rsidR="0043719F" w:rsidRDefault="00AA5639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</w:rPr>
            </w:pPr>
            <w:r>
              <w:rPr>
                <w:b/>
                <w:bCs/>
                <w:color w:val="000000" w:themeColor="text1"/>
                <w:sz w:val="22"/>
              </w:rPr>
              <w:lastRenderedPageBreak/>
              <w:t>A</w:t>
            </w:r>
          </w:p>
        </w:tc>
        <w:tc>
          <w:tcPr>
            <w:tcW w:w="1299" w:type="dxa"/>
            <w:vAlign w:val="center"/>
          </w:tcPr>
          <w:p w14:paraId="6D41F80B" w14:textId="77777777" w:rsidR="0043719F" w:rsidRPr="00B55737" w:rsidRDefault="0043719F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2A4F60" w14:paraId="0E30B8CC" w14:textId="77777777" w:rsidTr="00B77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6DF9025A" w14:textId="24A8C182" w:rsidR="002A4F60" w:rsidRPr="002A4F60" w:rsidRDefault="002A4F60" w:rsidP="0043719F">
            <w:pPr>
              <w:rPr>
                <w:b w:val="0"/>
                <w:bCs w:val="0"/>
                <w:color w:val="000000" w:themeColor="text1"/>
              </w:rPr>
            </w:pPr>
            <w:r w:rsidRPr="002A4F60">
              <w:rPr>
                <w:b w:val="0"/>
                <w:bCs w:val="0"/>
                <w:color w:val="000000" w:themeColor="text1"/>
              </w:rPr>
              <w:t>Excellent leadership and motivation skills with the ability to give honest, direct and timely feedback, and being prepared to challenge and support others</w:t>
            </w:r>
          </w:p>
        </w:tc>
        <w:tc>
          <w:tcPr>
            <w:tcW w:w="1275" w:type="dxa"/>
            <w:vAlign w:val="center"/>
          </w:tcPr>
          <w:p w14:paraId="04DC17A8" w14:textId="2B1D27B9" w:rsidR="002A4F60" w:rsidRPr="004119EE" w:rsidRDefault="006B4E30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</w:rPr>
            </w:pPr>
            <w:r>
              <w:rPr>
                <w:b/>
                <w:bCs/>
                <w:color w:val="000000" w:themeColor="text1"/>
                <w:sz w:val="22"/>
              </w:rPr>
              <w:t>A</w:t>
            </w:r>
          </w:p>
        </w:tc>
        <w:tc>
          <w:tcPr>
            <w:tcW w:w="1299" w:type="dxa"/>
            <w:vAlign w:val="center"/>
          </w:tcPr>
          <w:p w14:paraId="0A843D4F" w14:textId="77777777" w:rsidR="002A4F60" w:rsidRPr="00B55737" w:rsidRDefault="002A4F60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43719F" w14:paraId="719C14C0" w14:textId="77777777" w:rsidTr="00B77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7D40C965" w14:textId="4EAF1EB7" w:rsidR="0043719F" w:rsidRPr="00B928EB" w:rsidRDefault="0043719F" w:rsidP="0043719F">
            <w:pPr>
              <w:rPr>
                <w:b w:val="0"/>
                <w:bCs w:val="0"/>
                <w:color w:val="000000" w:themeColor="text1"/>
              </w:rPr>
            </w:pPr>
            <w:r w:rsidRPr="002D3F7F">
              <w:rPr>
                <w:b w:val="0"/>
                <w:color w:val="000000" w:themeColor="text1"/>
              </w:rPr>
              <w:t xml:space="preserve">Excellent communication and interpersonal skills; proven record of preparing and delivering persuasive, high quality, written and verbal reports and complex information and presentations </w:t>
            </w:r>
          </w:p>
        </w:tc>
        <w:tc>
          <w:tcPr>
            <w:tcW w:w="1275" w:type="dxa"/>
            <w:vAlign w:val="center"/>
          </w:tcPr>
          <w:p w14:paraId="397B2679" w14:textId="263DBF57" w:rsidR="0043719F" w:rsidRPr="004119EE" w:rsidRDefault="0043719F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</w:rPr>
            </w:pPr>
            <w:r w:rsidRPr="004119EE">
              <w:rPr>
                <w:b/>
                <w:bCs/>
                <w:color w:val="000000" w:themeColor="text1"/>
                <w:sz w:val="22"/>
              </w:rPr>
              <w:t>A/I</w:t>
            </w:r>
          </w:p>
        </w:tc>
        <w:tc>
          <w:tcPr>
            <w:tcW w:w="1299" w:type="dxa"/>
            <w:vAlign w:val="center"/>
          </w:tcPr>
          <w:p w14:paraId="447FB052" w14:textId="77777777" w:rsidR="0043719F" w:rsidRPr="00B55737" w:rsidRDefault="0043719F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43719F" w:rsidRPr="00940BFB" w14:paraId="1EA94D87" w14:textId="77777777" w:rsidTr="00B77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711A2000" w14:textId="0BABCFA1" w:rsidR="0043719F" w:rsidRPr="00B928EB" w:rsidRDefault="0043719F" w:rsidP="0043719F">
            <w:pPr>
              <w:rPr>
                <w:b w:val="0"/>
                <w:bCs w:val="0"/>
                <w:color w:val="000000" w:themeColor="text1"/>
              </w:rPr>
            </w:pPr>
            <w:r w:rsidRPr="00B928EB">
              <w:rPr>
                <w:rFonts w:ascii="Open Sans" w:hAnsi="Open Sans" w:cs="Open Sans"/>
                <w:b w:val="0"/>
                <w:bCs w:val="0"/>
                <w:color w:val="000000"/>
              </w:rPr>
              <w:t>An understanding of Asset Management principles and impact of good data and robust stock condition to influence future investment</w:t>
            </w:r>
          </w:p>
        </w:tc>
        <w:tc>
          <w:tcPr>
            <w:tcW w:w="1275" w:type="dxa"/>
            <w:vAlign w:val="center"/>
          </w:tcPr>
          <w:p w14:paraId="124A93FE" w14:textId="55AFD759" w:rsidR="0043719F" w:rsidRPr="00B777E3" w:rsidRDefault="0043719F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</w:rPr>
            </w:pPr>
            <w:r w:rsidRPr="00B777E3">
              <w:rPr>
                <w:b/>
                <w:bCs/>
                <w:color w:val="000000" w:themeColor="text1"/>
                <w:sz w:val="22"/>
              </w:rPr>
              <w:t>A</w:t>
            </w:r>
          </w:p>
        </w:tc>
        <w:tc>
          <w:tcPr>
            <w:tcW w:w="1299" w:type="dxa"/>
            <w:vAlign w:val="center"/>
          </w:tcPr>
          <w:p w14:paraId="521C31A4" w14:textId="77777777" w:rsidR="0043719F" w:rsidRPr="00B777E3" w:rsidRDefault="0043719F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</w:p>
        </w:tc>
      </w:tr>
      <w:tr w:rsidR="0043719F" w14:paraId="64356111" w14:textId="77777777" w:rsidTr="00B77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6435610E" w14:textId="3D507D42" w:rsidR="0043719F" w:rsidRPr="00B928EB" w:rsidRDefault="0043719F" w:rsidP="0043719F">
            <w:pPr>
              <w:rPr>
                <w:b w:val="0"/>
                <w:color w:val="auto"/>
              </w:rPr>
            </w:pPr>
            <w:r w:rsidRPr="00B928EB">
              <w:rPr>
                <w:b w:val="0"/>
                <w:color w:val="000000" w:themeColor="text1"/>
              </w:rPr>
              <w:t xml:space="preserve">Excellent IT skills including databases and Microsoft packages with the ability to </w:t>
            </w:r>
            <w:proofErr w:type="spellStart"/>
            <w:r w:rsidRPr="00B928EB">
              <w:rPr>
                <w:b w:val="0"/>
                <w:color w:val="000000" w:themeColor="text1"/>
              </w:rPr>
              <w:t>analyse</w:t>
            </w:r>
            <w:proofErr w:type="spellEnd"/>
            <w:r w:rsidRPr="00B928EB">
              <w:rPr>
                <w:b w:val="0"/>
                <w:color w:val="000000" w:themeColor="text1"/>
              </w:rPr>
              <w:t xml:space="preserve"> data, identifying risks, and producing reports from </w:t>
            </w:r>
            <w:proofErr w:type="gramStart"/>
            <w:r w:rsidRPr="00B928EB">
              <w:rPr>
                <w:b w:val="0"/>
                <w:color w:val="000000" w:themeColor="text1"/>
              </w:rPr>
              <w:t>a number of</w:t>
            </w:r>
            <w:proofErr w:type="gramEnd"/>
            <w:r w:rsidRPr="00B928EB">
              <w:rPr>
                <w:b w:val="0"/>
                <w:color w:val="000000" w:themeColor="text1"/>
              </w:rPr>
              <w:t xml:space="preserve"> systems</w:t>
            </w:r>
          </w:p>
        </w:tc>
        <w:tc>
          <w:tcPr>
            <w:tcW w:w="1275" w:type="dxa"/>
            <w:vAlign w:val="center"/>
          </w:tcPr>
          <w:p w14:paraId="6435610F" w14:textId="3D9C335A" w:rsidR="0043719F" w:rsidRPr="00B928EB" w:rsidRDefault="0043719F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 w:rsidRPr="00B928EB">
              <w:rPr>
                <w:b/>
                <w:bCs/>
                <w:color w:val="000000" w:themeColor="text1"/>
                <w:sz w:val="22"/>
              </w:rPr>
              <w:t>A</w:t>
            </w:r>
            <w:r w:rsidR="004A4C15">
              <w:rPr>
                <w:b/>
                <w:bCs/>
                <w:color w:val="000000" w:themeColor="text1"/>
                <w:sz w:val="22"/>
              </w:rPr>
              <w:t>/I</w:t>
            </w:r>
          </w:p>
        </w:tc>
        <w:tc>
          <w:tcPr>
            <w:tcW w:w="1299" w:type="dxa"/>
            <w:vAlign w:val="center"/>
          </w:tcPr>
          <w:p w14:paraId="64356110" w14:textId="77777777" w:rsidR="0043719F" w:rsidRPr="00B928EB" w:rsidRDefault="0043719F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43719F" w14:paraId="039E1D93" w14:textId="77777777" w:rsidTr="00B77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1F1F9A18" w14:textId="6ED6296E" w:rsidR="0043719F" w:rsidRPr="00B928EB" w:rsidRDefault="00AA5639" w:rsidP="0043719F">
            <w:pPr>
              <w:rPr>
                <w:b w:val="0"/>
                <w:color w:val="auto"/>
              </w:rPr>
            </w:pPr>
            <w:r>
              <w:rPr>
                <w:b w:val="0"/>
                <w:color w:val="000000" w:themeColor="text1"/>
              </w:rPr>
              <w:t>Knowledge</w:t>
            </w:r>
            <w:r w:rsidR="0043719F" w:rsidRPr="00B928EB">
              <w:rPr>
                <w:b w:val="0"/>
                <w:color w:val="000000" w:themeColor="text1"/>
              </w:rPr>
              <w:t xml:space="preserve"> of housing law, leaseholder consultation and property management legislation</w:t>
            </w:r>
          </w:p>
        </w:tc>
        <w:tc>
          <w:tcPr>
            <w:tcW w:w="1275" w:type="dxa"/>
            <w:vAlign w:val="center"/>
          </w:tcPr>
          <w:p w14:paraId="1A6742B1" w14:textId="68413AC0" w:rsidR="0043719F" w:rsidRPr="00B928EB" w:rsidRDefault="0043719F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06764E15" w14:textId="2F3A3CF4" w:rsidR="0043719F" w:rsidRPr="00B928EB" w:rsidRDefault="00740D11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</w:t>
            </w:r>
          </w:p>
        </w:tc>
      </w:tr>
      <w:tr w:rsidR="00AA5639" w14:paraId="784CDFD9" w14:textId="77777777" w:rsidTr="00B77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7637D4D0" w14:textId="36DF2482" w:rsidR="00AA5639" w:rsidRPr="00B928EB" w:rsidRDefault="00AA5639" w:rsidP="00AA5639">
            <w:pPr>
              <w:rPr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K</w:t>
            </w:r>
            <w:r w:rsidRPr="002D3F7F">
              <w:rPr>
                <w:b w:val="0"/>
                <w:bCs w:val="0"/>
                <w:color w:val="000000" w:themeColor="text1"/>
              </w:rPr>
              <w:t>nowledge of the Building Regulations and compliance standard</w:t>
            </w:r>
            <w:r>
              <w:rPr>
                <w:b w:val="0"/>
                <w:bCs w:val="0"/>
                <w:color w:val="000000" w:themeColor="text1"/>
              </w:rPr>
              <w:t>s</w:t>
            </w:r>
          </w:p>
        </w:tc>
        <w:tc>
          <w:tcPr>
            <w:tcW w:w="1275" w:type="dxa"/>
            <w:vAlign w:val="center"/>
          </w:tcPr>
          <w:p w14:paraId="56EC141D" w14:textId="061DAA3D" w:rsidR="00AA5639" w:rsidRPr="00B928EB" w:rsidRDefault="00AA5639" w:rsidP="00AA5639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39CC93BF" w14:textId="3B18A1BB" w:rsidR="00AA5639" w:rsidRPr="00B928EB" w:rsidRDefault="00AA5639" w:rsidP="00AA5639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</w:t>
            </w:r>
          </w:p>
        </w:tc>
      </w:tr>
      <w:tr w:rsidR="0043719F" w14:paraId="2347C466" w14:textId="77777777" w:rsidTr="00B77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63E14EBE" w14:textId="093230B5" w:rsidR="0043719F" w:rsidRPr="00B928EB" w:rsidRDefault="0043719F" w:rsidP="0043719F">
            <w:pPr>
              <w:rPr>
                <w:b w:val="0"/>
                <w:color w:val="auto"/>
              </w:rPr>
            </w:pPr>
            <w:r w:rsidRPr="00B928EB">
              <w:rPr>
                <w:b w:val="0"/>
                <w:color w:val="000000" w:themeColor="text1"/>
              </w:rPr>
              <w:t xml:space="preserve">Ability to adopt a continuous improvement approach and adapt to change and to create a collaborative approach to service delivery. Understanding external factors that will affect compliance e.g. contractors/residents </w:t>
            </w:r>
          </w:p>
        </w:tc>
        <w:tc>
          <w:tcPr>
            <w:tcW w:w="1275" w:type="dxa"/>
            <w:vAlign w:val="center"/>
          </w:tcPr>
          <w:p w14:paraId="5596ADA8" w14:textId="4C07D42B" w:rsidR="0043719F" w:rsidRPr="00B928EB" w:rsidRDefault="0043719F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 w:rsidRPr="00B928EB">
              <w:rPr>
                <w:b/>
                <w:bCs/>
                <w:color w:val="auto"/>
                <w:sz w:val="22"/>
              </w:rPr>
              <w:t>I</w:t>
            </w:r>
          </w:p>
        </w:tc>
        <w:tc>
          <w:tcPr>
            <w:tcW w:w="1299" w:type="dxa"/>
            <w:vAlign w:val="center"/>
          </w:tcPr>
          <w:p w14:paraId="1090EFAF" w14:textId="77777777" w:rsidR="0043719F" w:rsidRPr="00B928EB" w:rsidRDefault="0043719F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43719F" w14:paraId="69C9AA6A" w14:textId="77777777" w:rsidTr="00B7228F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098ED136" w14:textId="2A851CF4" w:rsidR="0043719F" w:rsidRPr="00670533" w:rsidRDefault="0043719F" w:rsidP="0043719F">
            <w:pPr>
              <w:rPr>
                <w:b w:val="0"/>
                <w:color w:val="auto"/>
              </w:rPr>
            </w:pPr>
            <w:r w:rsidRPr="00796F0E">
              <w:rPr>
                <w:b w:val="0"/>
                <w:bCs w:val="0"/>
                <w:color w:val="auto"/>
              </w:rPr>
              <w:t>Full UK driving licenses and access to a car</w:t>
            </w:r>
          </w:p>
        </w:tc>
        <w:tc>
          <w:tcPr>
            <w:tcW w:w="1275" w:type="dxa"/>
            <w:vAlign w:val="center"/>
          </w:tcPr>
          <w:p w14:paraId="46FCCC2C" w14:textId="39605C88" w:rsidR="0043719F" w:rsidRPr="00B55737" w:rsidRDefault="0043719F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</w:t>
            </w:r>
          </w:p>
        </w:tc>
        <w:tc>
          <w:tcPr>
            <w:tcW w:w="1299" w:type="dxa"/>
            <w:vAlign w:val="center"/>
          </w:tcPr>
          <w:p w14:paraId="6B319FBB" w14:textId="4FB48EB0" w:rsidR="0043719F" w:rsidRDefault="0043719F" w:rsidP="0043719F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</w:t>
            </w:r>
          </w:p>
        </w:tc>
      </w:tr>
      <w:tr w:rsidR="0043719F" w14:paraId="64356113" w14:textId="77777777" w:rsidTr="00203211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9" w:type="dxa"/>
            <w:gridSpan w:val="3"/>
            <w:shd w:val="clear" w:color="auto" w:fill="D5E4EB" w:themeFill="accent1" w:themeFillTint="33"/>
            <w:vAlign w:val="center"/>
          </w:tcPr>
          <w:p w14:paraId="64356112" w14:textId="56AF3C9F" w:rsidR="0043719F" w:rsidRPr="00B55737" w:rsidRDefault="0043719F" w:rsidP="0043719F">
            <w:pPr>
              <w:pStyle w:val="OpeningParagraph"/>
              <w:rPr>
                <w:b w:val="0"/>
                <w:color w:val="auto"/>
                <w:sz w:val="22"/>
              </w:rPr>
            </w:pPr>
            <w:r>
              <w:rPr>
                <w:color w:val="auto"/>
                <w:sz w:val="24"/>
                <w:szCs w:val="24"/>
              </w:rPr>
              <w:t>A2Dominion values</w:t>
            </w:r>
            <w:proofErr w:type="gramStart"/>
            <w:r>
              <w:rPr>
                <w:color w:val="auto"/>
                <w:sz w:val="24"/>
                <w:szCs w:val="24"/>
              </w:rPr>
              <w:t>:  Caring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by nature; Working better together; Thinking for tomorrow</w:t>
            </w:r>
          </w:p>
        </w:tc>
      </w:tr>
      <w:tr w:rsidR="0043719F" w14:paraId="6435611B" w14:textId="77777777" w:rsidTr="0020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9" w:type="dxa"/>
            <w:gridSpan w:val="3"/>
            <w:vAlign w:val="center"/>
          </w:tcPr>
          <w:p w14:paraId="6435611A" w14:textId="442D4223" w:rsidR="0043719F" w:rsidRPr="00501868" w:rsidRDefault="0043719F" w:rsidP="00501868">
            <w:pPr>
              <w:pStyle w:val="NumberedList"/>
              <w:rPr>
                <w:b w:val="0"/>
                <w:i/>
                <w:iCs/>
              </w:rPr>
            </w:pPr>
            <w:r w:rsidRPr="003B52A0">
              <w:rPr>
                <w:i/>
                <w:iCs/>
              </w:rPr>
              <w:t>Senior Manager - Leading Organisations –</w:t>
            </w:r>
            <w:r w:rsidRPr="003B52A0">
              <w:rPr>
                <w:b w:val="0"/>
                <w:i/>
                <w:iCs/>
              </w:rPr>
              <w:t xml:space="preserve"> Where the focus is on conducting strategic analysis and providing strategic direction to ensure the future sustainability of the organisation; holding the organisation accountable for the effective delivery of strategy</w:t>
            </w:r>
          </w:p>
        </w:tc>
      </w:tr>
      <w:tr w:rsidR="0043719F" w14:paraId="6435611E" w14:textId="77777777" w:rsidTr="00B77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  <w:shd w:val="clear" w:color="auto" w:fill="D5E4EB" w:themeFill="accent1" w:themeFillTint="33"/>
            <w:vAlign w:val="center"/>
          </w:tcPr>
          <w:p w14:paraId="6435611C" w14:textId="77777777" w:rsidR="0043719F" w:rsidRDefault="0043719F" w:rsidP="0043719F">
            <w:pPr>
              <w:rPr>
                <w:color w:val="000000" w:themeColor="text1"/>
              </w:rPr>
            </w:pPr>
            <w:r>
              <w:rPr>
                <w:color w:val="auto"/>
                <w:sz w:val="24"/>
                <w:szCs w:val="24"/>
              </w:rPr>
              <w:t>Competency</w:t>
            </w:r>
          </w:p>
        </w:tc>
        <w:tc>
          <w:tcPr>
            <w:tcW w:w="2574" w:type="dxa"/>
            <w:gridSpan w:val="2"/>
            <w:shd w:val="clear" w:color="auto" w:fill="D5E4EB" w:themeFill="accent1" w:themeFillTint="33"/>
            <w:vAlign w:val="center"/>
          </w:tcPr>
          <w:p w14:paraId="6435611D" w14:textId="0C243116" w:rsidR="0043719F" w:rsidRPr="00B55737" w:rsidRDefault="0043719F" w:rsidP="0043719F">
            <w:pPr>
              <w:pStyle w:val="Opening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43719F" w14:paraId="64356121" w14:textId="77777777" w:rsidTr="00E73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9" w:type="dxa"/>
            <w:gridSpan w:val="3"/>
            <w:vAlign w:val="center"/>
          </w:tcPr>
          <w:p w14:paraId="19F56366" w14:textId="77777777" w:rsidR="0043719F" w:rsidRDefault="0043719F" w:rsidP="004371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Influential</w:t>
            </w:r>
          </w:p>
          <w:p w14:paraId="64356120" w14:textId="1B812B9A" w:rsidR="0043719F" w:rsidRPr="00B55737" w:rsidRDefault="0043719F" w:rsidP="0043719F">
            <w:pPr>
              <w:rPr>
                <w:b w:val="0"/>
                <w:color w:val="auto"/>
              </w:rPr>
            </w:pPr>
            <w:r w:rsidRPr="00E14E25">
              <w:rPr>
                <w:b w:val="0"/>
                <w:color w:val="000000"/>
              </w:rPr>
              <w:t>The ability to work with and through others to achieve organisational goals; flexes communication style for different audiences; demonstrates a personal confidence that engages people to listen; seeks to understand others’ needs and works hard to achieve win-win outcomes; adopts versatile strategies in overcoming obstacles to getting things done; supports ideas and requests with a sound business case; challenge effectively when services do not meet the required standard and is able to identify when it is appropriate to escalate matters to achieve resolution</w:t>
            </w:r>
            <w:r>
              <w:rPr>
                <w:b w:val="0"/>
                <w:color w:val="000000"/>
              </w:rPr>
              <w:t xml:space="preserve">. </w:t>
            </w:r>
          </w:p>
        </w:tc>
      </w:tr>
      <w:tr w:rsidR="0043719F" w14:paraId="64356124" w14:textId="77777777" w:rsidTr="00E73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9" w:type="dxa"/>
            <w:gridSpan w:val="3"/>
            <w:vAlign w:val="center"/>
          </w:tcPr>
          <w:p w14:paraId="4A7CE999" w14:textId="77777777" w:rsidR="0043719F" w:rsidRPr="00E14E25" w:rsidRDefault="0043719F" w:rsidP="0043719F">
            <w:pPr>
              <w:rPr>
                <w:bCs w:val="0"/>
                <w:color w:val="000000"/>
              </w:rPr>
            </w:pPr>
            <w:r w:rsidRPr="00E14E25">
              <w:rPr>
                <w:bCs w:val="0"/>
                <w:color w:val="000000"/>
              </w:rPr>
              <w:t>Future focused</w:t>
            </w:r>
          </w:p>
          <w:p w14:paraId="64356123" w14:textId="351A5E7C" w:rsidR="0043719F" w:rsidRDefault="0043719F" w:rsidP="0043719F">
            <w:pPr>
              <w:pStyle w:val="OpeningParagraph"/>
              <w:rPr>
                <w:b w:val="0"/>
                <w:color w:val="auto"/>
                <w:sz w:val="22"/>
              </w:rPr>
            </w:pPr>
            <w:r w:rsidRPr="00BC30F1">
              <w:rPr>
                <w:b w:val="0"/>
                <w:color w:val="000000"/>
                <w:sz w:val="22"/>
              </w:rPr>
              <w:t>Articulates a clear and inspirational vision of the future; motivates and inspires optimism by painting pictures of what can be achieved; anticipates future needs by horizon-scanning; researches broader perspectives and encourages innovation to improve the future for our customers and our people; has a ‘what’s possible’ mind-set; develops capability for the future; identifies unintended consequences and proactively takes measures to mitigate risk; embraces change and adapts to new ways of working.</w:t>
            </w:r>
          </w:p>
        </w:tc>
      </w:tr>
      <w:tr w:rsidR="0043719F" w14:paraId="64356127" w14:textId="77777777" w:rsidTr="00E73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9" w:type="dxa"/>
            <w:gridSpan w:val="3"/>
            <w:vAlign w:val="center"/>
          </w:tcPr>
          <w:p w14:paraId="476F46F7" w14:textId="77777777" w:rsidR="0043719F" w:rsidRPr="00BC30F1" w:rsidRDefault="0043719F" w:rsidP="0043719F">
            <w:pPr>
              <w:rPr>
                <w:bCs w:val="0"/>
                <w:color w:val="000000"/>
              </w:rPr>
            </w:pPr>
            <w:r w:rsidRPr="00BC30F1">
              <w:rPr>
                <w:bCs w:val="0"/>
                <w:color w:val="000000"/>
              </w:rPr>
              <w:t>Engaging</w:t>
            </w:r>
          </w:p>
          <w:p w14:paraId="64356126" w14:textId="13024401" w:rsidR="0043719F" w:rsidRPr="00BC30F1" w:rsidRDefault="0043719F" w:rsidP="0043719F">
            <w:pPr>
              <w:pStyle w:val="OpeningParagraph"/>
              <w:rPr>
                <w:b w:val="0"/>
                <w:color w:val="000000"/>
                <w:sz w:val="22"/>
              </w:rPr>
            </w:pPr>
            <w:r w:rsidRPr="00BC30F1">
              <w:rPr>
                <w:b w:val="0"/>
                <w:color w:val="000000"/>
                <w:sz w:val="22"/>
              </w:rPr>
              <w:t xml:space="preserve">Gets the best out of individuals by understanding what motivates them; has good self-awareness on how their </w:t>
            </w:r>
            <w:proofErr w:type="spellStart"/>
            <w:r w:rsidRPr="00BC30F1">
              <w:rPr>
                <w:b w:val="0"/>
                <w:color w:val="000000"/>
                <w:sz w:val="22"/>
              </w:rPr>
              <w:t>behaviour</w:t>
            </w:r>
            <w:proofErr w:type="spellEnd"/>
            <w:r w:rsidRPr="00BC30F1">
              <w:rPr>
                <w:b w:val="0"/>
                <w:color w:val="000000"/>
                <w:sz w:val="22"/>
              </w:rPr>
              <w:t xml:space="preserve"> impacts others and modifies accordingly; has a strong </w:t>
            </w:r>
            <w:r w:rsidRPr="00BC30F1">
              <w:rPr>
                <w:b w:val="0"/>
                <w:color w:val="000000"/>
                <w:sz w:val="22"/>
              </w:rPr>
              <w:lastRenderedPageBreak/>
              <w:t xml:space="preserve">leadership ‘brand’ that people trust and want to work with; translates organisational strategy in a way that motivates people to act; fosters a positive team environment across the organisation through collaborative working; demonstrates personal integrity at all times; is able to flex their leadership approach to individual styles and situations; shows authentic </w:t>
            </w:r>
            <w:proofErr w:type="spellStart"/>
            <w:r w:rsidRPr="00BC30F1">
              <w:rPr>
                <w:b w:val="0"/>
                <w:color w:val="000000"/>
                <w:sz w:val="22"/>
              </w:rPr>
              <w:t>behaviours</w:t>
            </w:r>
            <w:proofErr w:type="spellEnd"/>
            <w:r w:rsidRPr="00BC30F1">
              <w:rPr>
                <w:b w:val="0"/>
                <w:color w:val="000000"/>
                <w:sz w:val="22"/>
              </w:rPr>
              <w:t xml:space="preserve"> that are not compromised by personal ego; adopts a customer focused approach; builds effective relationships with residents and stakeholders and act as an ambassador for A2Dominion; takes time to communicate and collaborate effectively with stakeholders, both internally and externally.</w:t>
            </w:r>
          </w:p>
        </w:tc>
      </w:tr>
      <w:tr w:rsidR="0043719F" w14:paraId="6435612A" w14:textId="77777777" w:rsidTr="00E73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9" w:type="dxa"/>
            <w:gridSpan w:val="3"/>
            <w:vAlign w:val="center"/>
          </w:tcPr>
          <w:p w14:paraId="38010A54" w14:textId="77777777" w:rsidR="0043719F" w:rsidRPr="002A55E0" w:rsidRDefault="0043719F" w:rsidP="0043719F">
            <w:pPr>
              <w:rPr>
                <w:color w:val="000000" w:themeColor="text1"/>
              </w:rPr>
            </w:pPr>
            <w:r w:rsidRPr="002A55E0">
              <w:rPr>
                <w:color w:val="000000" w:themeColor="text1"/>
              </w:rPr>
              <w:lastRenderedPageBreak/>
              <w:t>Resilient</w:t>
            </w:r>
          </w:p>
          <w:p w14:paraId="64356129" w14:textId="1AF617D4" w:rsidR="0043719F" w:rsidRPr="002A55E0" w:rsidRDefault="0043719F" w:rsidP="0043719F">
            <w:pPr>
              <w:pStyle w:val="OpeningParagraph"/>
              <w:rPr>
                <w:b w:val="0"/>
                <w:color w:val="auto"/>
                <w:sz w:val="22"/>
              </w:rPr>
            </w:pPr>
            <w:r w:rsidRPr="002A55E0">
              <w:rPr>
                <w:b w:val="0"/>
                <w:bCs w:val="0"/>
                <w:color w:val="000000"/>
                <w:sz w:val="22"/>
              </w:rPr>
              <w:t xml:space="preserve">Does not allow pressure to interfere with thinking, judgement or </w:t>
            </w:r>
            <w:proofErr w:type="spellStart"/>
            <w:r w:rsidRPr="002A55E0">
              <w:rPr>
                <w:b w:val="0"/>
                <w:bCs w:val="0"/>
                <w:color w:val="000000"/>
                <w:sz w:val="22"/>
              </w:rPr>
              <w:t>behaviour</w:t>
            </w:r>
            <w:proofErr w:type="spellEnd"/>
            <w:r w:rsidRPr="002A55E0">
              <w:rPr>
                <w:b w:val="0"/>
                <w:bCs w:val="0"/>
                <w:color w:val="000000"/>
                <w:sz w:val="22"/>
              </w:rPr>
              <w:t>; advocates and supports change and adapts accordingly; remains calm under pressure; works on their own initiative; pursues goals despite setbacks; shows courage and tenacity in difficult situations; works hard to find solutions to problems; receives feedback positively and appreciatively; does not blame others for disappointments or set-backs but focuses on resolving them in the most effective way; able to meet challenges and conflict with a positive mind-set; finds creative ways to overcome barriers; adapts to change and new ways of working; able to work independently and utilize mobile technology</w:t>
            </w:r>
          </w:p>
        </w:tc>
      </w:tr>
      <w:tr w:rsidR="0043719F" w14:paraId="6435612D" w14:textId="77777777" w:rsidTr="00E73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9" w:type="dxa"/>
            <w:gridSpan w:val="3"/>
            <w:vAlign w:val="center"/>
          </w:tcPr>
          <w:p w14:paraId="532F1FC4" w14:textId="77777777" w:rsidR="0043719F" w:rsidRDefault="0043719F" w:rsidP="004371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Performance focused</w:t>
            </w:r>
          </w:p>
          <w:p w14:paraId="6435612C" w14:textId="51E27213" w:rsidR="0043719F" w:rsidRPr="002A55E0" w:rsidRDefault="0043719F" w:rsidP="0043719F">
            <w:pPr>
              <w:pStyle w:val="OpeningParagraph"/>
              <w:rPr>
                <w:b w:val="0"/>
                <w:color w:val="auto"/>
                <w:sz w:val="22"/>
              </w:rPr>
            </w:pPr>
            <w:r w:rsidRPr="002A55E0">
              <w:rPr>
                <w:b w:val="0"/>
                <w:bCs w:val="0"/>
                <w:color w:val="000000"/>
                <w:sz w:val="22"/>
              </w:rPr>
              <w:t>Delivers a consistently high performance; empowers self and others to make decisions and deliver results; ensures the co-creation and delivery of performance standards and goals with individuals and teams which are linked to the organisational strategy; takes a thorough and detailed approach to record keeping and action planning; monitors and reviews performance regularly; provides feedback and coaching to help people develop and achieve more than they thought possible; provides support and guidance; encourages joint responsibility for continuous development; addresses poor performance effectively and recognises good performance in an appropriate and timely manner; manages time effectively to deliver outputs and achieve targets; prioritise tasks effectively and understands the principles of risk management</w:t>
            </w:r>
          </w:p>
        </w:tc>
      </w:tr>
    </w:tbl>
    <w:p w14:paraId="6435612F" w14:textId="3FCA3264" w:rsidR="00971C64" w:rsidRPr="00B70AE9" w:rsidRDefault="00971C64" w:rsidP="00AA5639">
      <w:pPr>
        <w:pStyle w:val="NumberedList"/>
        <w:numPr>
          <w:ilvl w:val="0"/>
          <w:numId w:val="0"/>
        </w:numPr>
        <w:spacing w:before="120" w:after="0" w:line="240" w:lineRule="auto"/>
        <w:contextualSpacing w:val="0"/>
        <w:rPr>
          <w:bCs/>
          <w:color w:val="41748D" w:themeColor="accent1"/>
        </w:rPr>
      </w:pPr>
      <w:proofErr w:type="gramStart"/>
      <w:r w:rsidRPr="00B70AE9">
        <w:rPr>
          <w:bCs/>
          <w:color w:val="41748D" w:themeColor="accent1"/>
        </w:rPr>
        <w:t>This role</w:t>
      </w:r>
      <w:proofErr w:type="gramEnd"/>
      <w:r w:rsidRPr="00B70AE9">
        <w:rPr>
          <w:bCs/>
          <w:color w:val="41748D" w:themeColor="accent1"/>
        </w:rPr>
        <w:t xml:space="preserve"> profile outlines the main responsibilities and requirements of the post. All employees are expected to comply with reasonable management requests to carry out additional or alternative duties.</w:t>
      </w:r>
    </w:p>
    <w:p w14:paraId="64356131" w14:textId="77777777" w:rsidR="00F32EC9" w:rsidRPr="00D65452" w:rsidRDefault="00F32EC9" w:rsidP="00AA5639">
      <w:pPr>
        <w:spacing w:before="240" w:after="0" w:line="240" w:lineRule="auto"/>
        <w:rPr>
          <w:b/>
          <w:bCs/>
          <w:color w:val="auto"/>
          <w:sz w:val="24"/>
          <w:szCs w:val="24"/>
        </w:rPr>
      </w:pPr>
      <w:r w:rsidRPr="00D65452">
        <w:rPr>
          <w:b/>
          <w:bCs/>
          <w:color w:val="auto"/>
          <w:sz w:val="24"/>
          <w:szCs w:val="24"/>
        </w:rPr>
        <w:t xml:space="preserve">How we will assess your match to the job: </w:t>
      </w:r>
      <w:r w:rsidRPr="00D65452">
        <w:rPr>
          <w:b/>
          <w:bCs/>
          <w:color w:val="auto"/>
          <w:sz w:val="24"/>
          <w:szCs w:val="24"/>
        </w:rPr>
        <w:tab/>
      </w:r>
    </w:p>
    <w:p w14:paraId="64356132" w14:textId="77777777" w:rsidR="00F32EC9" w:rsidRDefault="00F32EC9" w:rsidP="00F32EC9">
      <w:pPr>
        <w:pStyle w:val="BulletPointStyle"/>
        <w:ind w:left="360"/>
        <w:rPr>
          <w:color w:val="000000" w:themeColor="text1"/>
        </w:rPr>
      </w:pPr>
      <w:r w:rsidRPr="00640F03">
        <w:rPr>
          <w:color w:val="000000" w:themeColor="text1"/>
        </w:rPr>
        <w:t>A = Application</w:t>
      </w:r>
    </w:p>
    <w:p w14:paraId="64356133" w14:textId="77777777" w:rsidR="00F32EC9" w:rsidRPr="00640F03" w:rsidRDefault="00F32EC9" w:rsidP="00F32EC9">
      <w:pPr>
        <w:pStyle w:val="BulletPointStyle"/>
        <w:ind w:left="360"/>
        <w:rPr>
          <w:color w:val="000000" w:themeColor="text1"/>
        </w:rPr>
      </w:pPr>
      <w:r w:rsidRPr="00640F03">
        <w:rPr>
          <w:color w:val="000000" w:themeColor="text1"/>
        </w:rPr>
        <w:t xml:space="preserve">T = Testing </w:t>
      </w:r>
    </w:p>
    <w:p w14:paraId="64356134" w14:textId="77777777" w:rsidR="00F32EC9" w:rsidRDefault="00F32EC9" w:rsidP="00F32EC9">
      <w:pPr>
        <w:pStyle w:val="BulletPointStyle"/>
        <w:ind w:left="360"/>
        <w:rPr>
          <w:color w:val="000000" w:themeColor="text1"/>
        </w:rPr>
      </w:pPr>
      <w:r>
        <w:rPr>
          <w:color w:val="000000" w:themeColor="text1"/>
        </w:rPr>
        <w:t>I = Interview</w:t>
      </w:r>
    </w:p>
    <w:p w14:paraId="64356135" w14:textId="77777777" w:rsidR="00F32EC9" w:rsidRPr="00640F03" w:rsidRDefault="00F32EC9" w:rsidP="00F32EC9">
      <w:pPr>
        <w:pStyle w:val="BulletPointStyle"/>
        <w:ind w:left="360"/>
        <w:rPr>
          <w:color w:val="000000" w:themeColor="text1"/>
        </w:rPr>
      </w:pPr>
      <w:r w:rsidRPr="00640F03">
        <w:rPr>
          <w:color w:val="000000" w:themeColor="text1"/>
        </w:rPr>
        <w:t>TS = Telephone Screen</w:t>
      </w:r>
    </w:p>
    <w:p w14:paraId="0FD25F42" w14:textId="77777777" w:rsidR="00CF13E3" w:rsidRDefault="00CF13E3" w:rsidP="00CF13E3">
      <w:pPr>
        <w:pStyle w:val="Default"/>
        <w:rPr>
          <w:color w:val="8A8D8F" w:themeColor="accent2"/>
        </w:rPr>
      </w:pPr>
    </w:p>
    <w:sectPr w:rsidR="00CF13E3" w:rsidSect="0077798F">
      <w:headerReference w:type="default" r:id="rId11"/>
      <w:footerReference w:type="default" r:id="rId12"/>
      <w:footerReference w:type="first" r:id="rId13"/>
      <w:pgSz w:w="11909" w:h="16834" w:code="9"/>
      <w:pgMar w:top="1560" w:right="1136" w:bottom="1135" w:left="1134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F21B2" w14:textId="77777777" w:rsidR="00F17869" w:rsidRDefault="00F17869" w:rsidP="00D42220">
      <w:r>
        <w:separator/>
      </w:r>
    </w:p>
  </w:endnote>
  <w:endnote w:type="continuationSeparator" w:id="0">
    <w:p w14:paraId="38005D17" w14:textId="77777777" w:rsidR="00F17869" w:rsidRDefault="00F17869" w:rsidP="00D42220">
      <w:r>
        <w:continuationSeparator/>
      </w:r>
    </w:p>
  </w:endnote>
  <w:endnote w:type="continuationNotice" w:id="1">
    <w:p w14:paraId="7C5F23A4" w14:textId="77777777" w:rsidR="00F17869" w:rsidRDefault="00F178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6144" w14:textId="0A377B1E" w:rsidR="00C1176E" w:rsidRDefault="002D3F7F">
    <w:pPr>
      <w:pStyle w:val="Footer"/>
    </w:pPr>
    <w:r w:rsidRPr="00C1176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4356149" wp14:editId="0B8F188D">
              <wp:simplePos x="0" y="0"/>
              <wp:positionH relativeFrom="margin">
                <wp:posOffset>1386484</wp:posOffset>
              </wp:positionH>
              <wp:positionV relativeFrom="paragraph">
                <wp:posOffset>96368</wp:posOffset>
              </wp:positionV>
              <wp:extent cx="4959350" cy="277977"/>
              <wp:effectExtent l="0" t="0" r="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9350" cy="27797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4D0E625" w14:textId="5FCFA633" w:rsidR="00203211" w:rsidRPr="00E42174" w:rsidRDefault="0077798F" w:rsidP="00C1176E">
                          <w:pPr>
                            <w:spacing w:after="0"/>
                            <w:jc w:val="right"/>
                            <w:rPr>
                              <w:color w:val="454648" w:themeColor="accent2" w:themeShade="80"/>
                              <w:sz w:val="16"/>
                            </w:rPr>
                          </w:pPr>
                          <w:r w:rsidRPr="0077798F">
                            <w:rPr>
                              <w:b/>
                              <w:color w:val="41748D" w:themeColor="accent1"/>
                              <w:sz w:val="20"/>
                              <w:szCs w:val="20"/>
                            </w:rPr>
                            <w:t>Senior Building Services Manager (Electrical)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35614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109.15pt;margin-top:7.6pt;width:390.5pt;height:21.9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j4pFQIAACwEAAAOAAAAZHJzL2Uyb0RvYy54bWysU8tu2zAQvBfoPxC817JdO44Fy4GbwEWB&#10;IAngFDnTFGkJILksSVtyv75LSn407anohdrlrPYxO1zctVqRg3C+BlPQ0WBIiTAcytrsCvr9df3p&#10;lhIfmCmZAiMKehSe3i0/flg0NhdjqECVwhFMYnze2IJWIdg8yzyvhGZ+AFYYBCU4zQK6bpeVjjWY&#10;XatsPBzeZA240jrgwnu8fehAukz5pRQ8PEvpRSCqoNhbSKdL5zae2XLB8p1jtqp53wb7hy40qw0W&#10;Pad6YIGRvav/SKVr7sCDDAMOOgMpay7SDDjNaPhumk3FrEizIDnenmny/y8tfzps7Isjof0CLS4w&#10;EtJYn3u8jPO00un4xU4J4kjh8UybaAPheDmZT+efpwhxxMaz2Xw2i2myy9/W+fBVgCbRKKjDtSS2&#10;2OHRhy70FBKLGVjXSqXVKEOagt7E9L8hmFwZrHHpNVqh3bb9AFsojziXg27l3vJ1jcUfmQ8vzOGO&#10;sV/UbXjGQyrAItBblFTgfv7tPsYj9YhS0qBmCup/7JkTlKhvBpcyH00mUWTJmUxnY3TcNbK9Rsxe&#10;3wPKcoQvxPJkxvigTqZ0oN9Q3qtYFSFmONYuaDiZ96FTMj4PLlarFISysiw8mo3lMXUkLVL72r4x&#10;Z3v+A27uCU7qYvm7NXSxHd2rfQBZpx1FgjtWe95RkmnL/fOJmr/2U9TlkS9/AQAA//8DAFBLAwQU&#10;AAYACAAAACEAEtkCzuAAAAAJAQAADwAAAGRycy9kb3ducmV2LnhtbEyPwU6DQBCG7ya+w2aaeLNL&#10;MRhAlqYhaUyMHlp78TawUyBld5HdtujTO570OPN/+eebYj2bQVxo8r2zClbLCATZxunetgoO79v7&#10;FIQPaDUOzpKCL/KwLm9vCsy1u9odXfahFVxifY4KuhDGXErfdGTQL91IlrOjmwwGHqdW6gmvXG4G&#10;GUfRozTYW77Q4UhVR81pfzYKXqrtG+7q2KTfQ/X8etyMn4ePRKm7xbx5AhFoDn8w/OqzOpTsVLuz&#10;1V4MCuJV+sAoB0kMgoEsy3hRK0iyCGRZyP8flD8AAAD//wMAUEsBAi0AFAAGAAgAAAAhALaDOJL+&#10;AAAA4QEAABMAAAAAAAAAAAAAAAAAAAAAAFtDb250ZW50X1R5cGVzXS54bWxQSwECLQAUAAYACAAA&#10;ACEAOP0h/9YAAACUAQAACwAAAAAAAAAAAAAAAAAvAQAAX3JlbHMvLnJlbHNQSwECLQAUAAYACAAA&#10;ACEAj/Y+KRUCAAAsBAAADgAAAAAAAAAAAAAAAAAuAgAAZHJzL2Uyb0RvYy54bWxQSwECLQAUAAYA&#10;CAAAACEAEtkCzuAAAAAJAQAADwAAAAAAAAAAAAAAAABvBAAAZHJzL2Rvd25yZXYueG1sUEsFBgAA&#10;AAAEAAQA8wAAAHwFAAAAAA==&#10;" filled="f" stroked="f" strokeweight=".5pt">
              <v:textbox>
                <w:txbxContent>
                  <w:p w14:paraId="34D0E625" w14:textId="5FCFA633" w:rsidR="00203211" w:rsidRPr="00E42174" w:rsidRDefault="0077798F" w:rsidP="00C1176E">
                    <w:pPr>
                      <w:spacing w:after="0"/>
                      <w:jc w:val="right"/>
                      <w:rPr>
                        <w:color w:val="454648" w:themeColor="accent2" w:themeShade="80"/>
                        <w:sz w:val="16"/>
                      </w:rPr>
                    </w:pPr>
                    <w:r w:rsidRPr="0077798F">
                      <w:rPr>
                        <w:b/>
                        <w:color w:val="41748D" w:themeColor="accent1"/>
                        <w:sz w:val="20"/>
                        <w:szCs w:val="20"/>
                      </w:rPr>
                      <w:t>Senior Building Services Manager (Electrical)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C1176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4356147" wp14:editId="3D6F741E">
              <wp:simplePos x="0" y="0"/>
              <wp:positionH relativeFrom="column">
                <wp:posOffset>-294198</wp:posOffset>
              </wp:positionH>
              <wp:positionV relativeFrom="paragraph">
                <wp:posOffset>71562</wp:posOffset>
              </wp:positionV>
              <wp:extent cx="647700" cy="355600"/>
              <wp:effectExtent l="0" t="0" r="0" b="635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3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356153" w14:textId="77777777" w:rsidR="00C1176E" w:rsidRPr="002D3F7F" w:rsidRDefault="00C1176E" w:rsidP="00C1176E">
                          <w:pPr>
                            <w:rPr>
                              <w:color w:val="454648" w:themeColor="accent2" w:themeShade="80"/>
                              <w:sz w:val="18"/>
                              <w:szCs w:val="18"/>
                            </w:rPr>
                          </w:pPr>
                          <w:r w:rsidRPr="002D3F7F">
                            <w:rPr>
                              <w:color w:val="454648" w:themeColor="accent2" w:themeShade="80"/>
                              <w:sz w:val="18"/>
                              <w:szCs w:val="18"/>
                            </w:rPr>
                            <w:t xml:space="preserve">Page </w:t>
                          </w:r>
                          <w:r w:rsidRPr="002D3F7F">
                            <w:rPr>
                              <w:color w:val="454648" w:themeColor="accent2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D3F7F">
                            <w:rPr>
                              <w:color w:val="454648" w:themeColor="accent2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2D3F7F">
                            <w:rPr>
                              <w:color w:val="454648" w:themeColor="accent2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97FD6" w:rsidRPr="002D3F7F">
                            <w:rPr>
                              <w:bCs/>
                              <w:noProof/>
                              <w:color w:val="454648" w:themeColor="accent2" w:themeShade="80"/>
                              <w:sz w:val="18"/>
                              <w:szCs w:val="18"/>
                            </w:rPr>
                            <w:t>1</w:t>
                          </w:r>
                          <w:r w:rsidRPr="002D3F7F">
                            <w:rPr>
                              <w:bCs/>
                              <w:noProof/>
                              <w:color w:val="454648" w:themeColor="accent2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356147" id="Text Box 11" o:spid="_x0000_s1027" type="#_x0000_t202" style="position:absolute;margin-left:-23.15pt;margin-top:5.65pt;width:51pt;height:2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XtDFwIAADIEAAAOAAAAZHJzL2Uyb0RvYy54bWysU8lu2zAQvRfoPxC815IdL61gOXATuChg&#10;JAGcImeaIi0CFIclaUvu13dIeUPaU9ELNcMZzfLe4/y+azQ5COcVmJIOBzklwnColNmV9Mfr6tNn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+l4NssxwjF0N5lM0cYq2fVn63z4JqAh0SipQ1YSWOyw&#10;9qFPPafEXgZWSuvEjDakxQZ3kzz9cIlgcW2wx3XUaIVu2xFV3ayxheqI2znoifeWrxTOsGY+vDCH&#10;TOPYqN7wjIfUgL3gZFFSg/v1t/uYjwRglJIWlVNS/3PPnKBEfzdIzZfheByllpzxZDZCx91GtrcR&#10;s28eAMU5xHdieTJjftBnUzpo3lDky9gVQ8xw7F3ScDYfQq9nfCRcLJcpCcVlWVibjeWxdEQ1Ivza&#10;vTFnTzQE5O8JzhpjxTs2+tyej+U+gFSJqohzj+oJfhRmIvv0iKLyb/2UdX3qi98AAAD//wMAUEsD&#10;BBQABgAIAAAAIQA75Olw4AAAAAgBAAAPAAAAZHJzL2Rvd25yZXYueG1sTI/BTsJAEIbvJr7DZky8&#10;wRawhZRuCWlCTIweQC7ett2hbejO1u4C1ad3POlpMvm//PNNthltJ644+NaRgtk0AoFUOdNSreD4&#10;vpusQPigyejOESr4Qg+b/P4u06lxN9rj9RBqwSXkU62gCaFPpfRVg1b7qeuRODu5werA61BLM+gb&#10;l9tOzqMokVa3xBca3WPRYHU+XKyCl2L3pvfl3K6+u+L59bTtP48fsVKPD+N2DSLgGP5g+NVndcjZ&#10;qXQXMl50CiZPyYJRDmY8GYjjJYhSQbJcgMwz+f+B/AcAAP//AwBQSwECLQAUAAYACAAAACEAtoM4&#10;kv4AAADhAQAAEwAAAAAAAAAAAAAAAAAAAAAAW0NvbnRlbnRfVHlwZXNdLnhtbFBLAQItABQABgAI&#10;AAAAIQA4/SH/1gAAAJQBAAALAAAAAAAAAAAAAAAAAC8BAABfcmVscy8ucmVsc1BLAQItABQABgAI&#10;AAAAIQDlFXtDFwIAADIEAAAOAAAAAAAAAAAAAAAAAC4CAABkcnMvZTJvRG9jLnhtbFBLAQItABQA&#10;BgAIAAAAIQA75Olw4AAAAAgBAAAPAAAAAAAAAAAAAAAAAHEEAABkcnMvZG93bnJldi54bWxQSwUG&#10;AAAAAAQABADzAAAAfgUAAAAA&#10;" filled="f" stroked="f" strokeweight=".5pt">
              <v:textbox>
                <w:txbxContent>
                  <w:p w14:paraId="64356153" w14:textId="77777777" w:rsidR="00C1176E" w:rsidRPr="002D3F7F" w:rsidRDefault="00C1176E" w:rsidP="00C1176E">
                    <w:pPr>
                      <w:rPr>
                        <w:color w:val="454648" w:themeColor="accent2" w:themeShade="80"/>
                        <w:sz w:val="18"/>
                        <w:szCs w:val="18"/>
                      </w:rPr>
                    </w:pPr>
                    <w:r w:rsidRPr="002D3F7F">
                      <w:rPr>
                        <w:color w:val="454648" w:themeColor="accent2" w:themeShade="80"/>
                        <w:sz w:val="18"/>
                        <w:szCs w:val="18"/>
                      </w:rPr>
                      <w:t xml:space="preserve">Page </w:t>
                    </w:r>
                    <w:r w:rsidRPr="002D3F7F">
                      <w:rPr>
                        <w:color w:val="454648" w:themeColor="accent2" w:themeShade="80"/>
                        <w:sz w:val="18"/>
                        <w:szCs w:val="18"/>
                      </w:rPr>
                      <w:fldChar w:fldCharType="begin"/>
                    </w:r>
                    <w:r w:rsidRPr="002D3F7F">
                      <w:rPr>
                        <w:color w:val="454648" w:themeColor="accent2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2D3F7F">
                      <w:rPr>
                        <w:color w:val="454648" w:themeColor="accent2" w:themeShade="80"/>
                        <w:sz w:val="18"/>
                        <w:szCs w:val="18"/>
                      </w:rPr>
                      <w:fldChar w:fldCharType="separate"/>
                    </w:r>
                    <w:r w:rsidR="00797FD6" w:rsidRPr="002D3F7F">
                      <w:rPr>
                        <w:bCs/>
                        <w:noProof/>
                        <w:color w:val="454648" w:themeColor="accent2" w:themeShade="80"/>
                        <w:sz w:val="18"/>
                        <w:szCs w:val="18"/>
                      </w:rPr>
                      <w:t>1</w:t>
                    </w:r>
                    <w:r w:rsidRPr="002D3F7F">
                      <w:rPr>
                        <w:bCs/>
                        <w:noProof/>
                        <w:color w:val="454648" w:themeColor="accent2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712143" w:rsidRPr="00C1176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6435614B" wp14:editId="425F0192">
              <wp:simplePos x="0" y="0"/>
              <wp:positionH relativeFrom="page">
                <wp:posOffset>381663</wp:posOffset>
              </wp:positionH>
              <wp:positionV relativeFrom="paragraph">
                <wp:posOffset>-60132</wp:posOffset>
              </wp:positionV>
              <wp:extent cx="6635750" cy="0"/>
              <wp:effectExtent l="0" t="0" r="31750" b="1905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57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55A47A" id="Straight Connector 13" o:spid="_x0000_s1026" style="position:absolute;z-index:251658245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30.05pt,-4.75pt" to="552.55pt,-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Cq1QEAAB0EAAAOAAAAZHJzL2Uyb0RvYy54bWysU8tu2zAQvBfoPxC815LdxikEyzkkSC99&#10;BH18AEMtLQIklyAZS/77LilLDtKiQIv6QEu7O7szw9XuZrSGHSFEja7l61XNGTiJnXaHlv/4fv/m&#10;PWcxCdcJgw5afoLIb/avX+0G38AGezQdBEZNXGwG3/I+Jd9UVZQ9WBFX6MFRUmGwItFrOFRdEAN1&#10;t6ba1PW2GjB0PqCEGCl6NyX5vvRXCmT6olSExEzLiVsqZyjnYz6r/U40hyB8r+WZhvgHFlZoR0OX&#10;VnciCfYU9C+trJYBI6q0kmgrVEpLKBpIzbp+oeZbLzwULWRO9ItN8f+1lZ+Pt+4hkA2Dj030DyGr&#10;GFWw+Z/4sbGYdVrMgjExScHt9u3V9RV5KudcdQH6ENMHQMvyQ8uNdlmHaMTxY0w0jErnkhw2jg20&#10;PZvrui5lEY3u7rUxOVl2AW5NYEdBtyikBJc2pc482U/YTfFtTb/pPilMtz6F381hGrl0KgSeDaGc&#10;cRS8eFCe0snARO8rKKY7Ur2e+OX1fElpnYeXTlSdYYoELMCzsD8Bz/UZCmV1/wa8IMpkdGkBW+0w&#10;/I52GmfKaqqfHZh0ZwsesTuV7SjW0A4WhefvJS/58/cCv3zV+58AAAD//wMAUEsDBBQABgAIAAAA&#10;IQAMqdiS2wAAAAkBAAAPAAAAZHJzL2Rvd25yZXYueG1sTI/BTsMwEETvSPyDtUjcWidILRDiVAip&#10;Ehw4NMB9E2/jqPE6it04/D2uOMBxZ0azb8rdYgcx0+R7xwrydQaCuHW6507B58d+9QDCB2SNg2NS&#10;8E0edtX1VYmFdpEPNNehE6mEfYEKTAhjIaVvDVn0azcSJ+/oJoshnVMn9YQxldtB3mXZVlrsOX0w&#10;ONKLofZUn60Csm9zPJjmvcGvOY6vddfe76NStzfL8xOIQEv4C8MFP6FDlZgad2btxaBgm+UpqWD1&#10;uAFx8fNsk5TmV5FVKf8vqH4AAAD//wMAUEsBAi0AFAAGAAgAAAAhALaDOJL+AAAA4QEAABMAAAAA&#10;AAAAAAAAAAAAAAAAAFtDb250ZW50X1R5cGVzXS54bWxQSwECLQAUAAYACAAAACEAOP0h/9YAAACU&#10;AQAACwAAAAAAAAAAAAAAAAAvAQAAX3JlbHMvLnJlbHNQSwECLQAUAAYACAAAACEA0ThgqtUBAAAd&#10;BAAADgAAAAAAAAAAAAAAAAAuAgAAZHJzL2Uyb0RvYy54bWxQSwECLQAUAAYACAAAACEADKnYktsA&#10;AAAJAQAADwAAAAAAAAAAAAAAAAAvBAAAZHJzL2Rvd25yZXYueG1sUEsFBgAAAAAEAAQA8wAAADcF&#10;AAAAAA==&#10;" strokecolor="#b8babb [1941]" strokeweight="1pt">
              <v:stroke joinstyle="miter"/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6146" w14:textId="77777777" w:rsidR="004B389C" w:rsidRDefault="004B389C" w:rsidP="00D42220">
    <w:pPr>
      <w:pStyle w:val="Footer"/>
    </w:pPr>
    <w:r w:rsidRPr="00E421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435614D" wp14:editId="6435614E">
              <wp:simplePos x="0" y="0"/>
              <wp:positionH relativeFrom="margin">
                <wp:posOffset>774065</wp:posOffset>
              </wp:positionH>
              <wp:positionV relativeFrom="paragraph">
                <wp:posOffset>-59690</wp:posOffset>
              </wp:positionV>
              <wp:extent cx="4959350" cy="609600"/>
              <wp:effectExtent l="0" t="0" r="0" b="0"/>
              <wp:wrapNone/>
              <wp:docPr id="74" name="Text Box 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9350" cy="60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356156" w14:textId="77777777" w:rsidR="004B389C" w:rsidRPr="003B2275" w:rsidRDefault="004B389C" w:rsidP="00E42174">
                          <w:pPr>
                            <w:spacing w:after="0"/>
                            <w:jc w:val="right"/>
                            <w:rPr>
                              <w:b/>
                              <w:color w:val="41748D" w:themeColor="accent1"/>
                            </w:rPr>
                          </w:pPr>
                          <w:r w:rsidRPr="003B2275">
                            <w:rPr>
                              <w:b/>
                              <w:color w:val="41748D" w:themeColor="accent1"/>
                            </w:rPr>
                            <w:t>Document Title</w:t>
                          </w:r>
                        </w:p>
                        <w:p w14:paraId="64356157" w14:textId="77777777" w:rsidR="004B389C" w:rsidRPr="00E42174" w:rsidRDefault="00255F32" w:rsidP="00E42174">
                          <w:pPr>
                            <w:spacing w:after="0"/>
                            <w:jc w:val="right"/>
                            <w:rPr>
                              <w:color w:val="454648" w:themeColor="accent2" w:themeShade="80"/>
                              <w:sz w:val="16"/>
                            </w:rPr>
                          </w:pPr>
                          <w:r>
                            <w:rPr>
                              <w:color w:val="454648" w:themeColor="accent2" w:themeShade="80"/>
                              <w:sz w:val="16"/>
                            </w:rPr>
                            <w:t>Author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35614D"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28" type="#_x0000_t202" style="position:absolute;margin-left:60.95pt;margin-top:-4.7pt;width:390.5pt;height:48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2rqGAIAADMEAAAOAAAAZHJzL2Uyb0RvYy54bWysU02P2yAQvVfqf0DcGztpkjZWnFW6q1SV&#10;ot2VstWeCYYYCTMUSOz013fA+eq2p6oXGJhhPt57zO+6RpODcF6BKelwkFMiDIdKmV1Jv7+sPnym&#10;xAdmKqbBiJIehad3i/fv5q0txAhq0JVwBJMYX7S2pHUItsgyz2vRMD8AKww6JbiGBTy6XVY51mL2&#10;RmejPJ9mLbjKOuDCe7x96J10kfJLKXh4ktKLQHRJsbeQVpfWbVyzxZwVO8dsrfipDfYPXTRMGSx6&#10;SfXAAiN7p/5I1SjuwIMMAw5NBlIqLtIMOM0wfzPNpmZWpFkQHG8vMPn/l5Y/Hjb22ZHQfYEOCYyA&#10;tNYXHi/jPJ10TdyxU4J+hPB4gU10gXC8HM8ms48TdHH0TfPZNE+4ZtfX1vnwVUBDolFSh7QktNhh&#10;7QNWxNBzSCxmYKW0TtRoQ1pMGtP/5sEX2uDDa6/RCt22I6oq6eg8xxaqI47noGfeW75S2MOa+fDM&#10;HFKNbaN8wxMuUgPWgpNFSQ3u59/uYzwygF5KWpROSf2PPXOCEv3NIDez4XgctZYO48mnER7crWd7&#10;6zH75h5QnUP8KJYnM8YHfTalg+YVVb6MVdHFDMfaJQ1n8z70gsZfwsVymYJQXZaFtdlYHlNH7CLC&#10;L90rc/ZEQ0ACH+EsMla8YaOP7VFf7gNIlaiKOPeonuBHZSYGT78oSv/2nKKuf33xCwAA//8DAFBL&#10;AwQUAAYACAAAACEA27o3IuAAAAAJAQAADwAAAGRycy9kb3ducmV2LnhtbEyPTU+DQBCG7yb+h82Y&#10;eGuXEiWALE1D0pgYPbT24m2AKRD3A9lti/56x5M9vjNP3nmmWM9GizNNfnBWwWoZgSDbuHawnYLD&#10;+3aRgvABbYvaWVLwTR7W5e1NgXnrLnZH533oBJdYn6OCPoQxl9I3PRn0SzeS5d3RTQYDx6mT7YQX&#10;LjdaxlGUSIOD5Qs9jlT11HzuT0bBS7V9w10dm/RHV8+vx834dfh4VOr+bt48gQg0h38Y/vRZHUp2&#10;qt3Jtl5ozvEqY1TBInsAwUAWxTyoFaRJArIs5PUH5S8AAAD//wMAUEsBAi0AFAAGAAgAAAAhALaD&#10;OJL+AAAA4QEAABMAAAAAAAAAAAAAAAAAAAAAAFtDb250ZW50X1R5cGVzXS54bWxQSwECLQAUAAYA&#10;CAAAACEAOP0h/9YAAACUAQAACwAAAAAAAAAAAAAAAAAvAQAAX3JlbHMvLnJlbHNQSwECLQAUAAYA&#10;CAAAACEAfg9q6hgCAAAzBAAADgAAAAAAAAAAAAAAAAAuAgAAZHJzL2Uyb0RvYy54bWxQSwECLQAU&#10;AAYACAAAACEA27o3IuAAAAAJAQAADwAAAAAAAAAAAAAAAAByBAAAZHJzL2Rvd25yZXYueG1sUEsF&#10;BgAAAAAEAAQA8wAAAH8FAAAAAA==&#10;" filled="f" stroked="f" strokeweight=".5pt">
              <v:textbox>
                <w:txbxContent>
                  <w:p w14:paraId="64356156" w14:textId="77777777" w:rsidR="004B389C" w:rsidRPr="003B2275" w:rsidRDefault="004B389C" w:rsidP="00E42174">
                    <w:pPr>
                      <w:spacing w:after="0"/>
                      <w:jc w:val="right"/>
                      <w:rPr>
                        <w:b/>
                        <w:color w:val="41748D" w:themeColor="accent1"/>
                      </w:rPr>
                    </w:pPr>
                    <w:r w:rsidRPr="003B2275">
                      <w:rPr>
                        <w:b/>
                        <w:color w:val="41748D" w:themeColor="accent1"/>
                      </w:rPr>
                      <w:t>Document Title</w:t>
                    </w:r>
                  </w:p>
                  <w:p w14:paraId="64356157" w14:textId="77777777" w:rsidR="004B389C" w:rsidRPr="00E42174" w:rsidRDefault="00255F32" w:rsidP="00E42174">
                    <w:pPr>
                      <w:spacing w:after="0"/>
                      <w:jc w:val="right"/>
                      <w:rPr>
                        <w:color w:val="454648" w:themeColor="accent2" w:themeShade="80"/>
                        <w:sz w:val="16"/>
                      </w:rPr>
                    </w:pPr>
                    <w:r>
                      <w:rPr>
                        <w:color w:val="454648" w:themeColor="accent2" w:themeShade="80"/>
                        <w:sz w:val="16"/>
                      </w:rPr>
                      <w:t>Author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421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35614F" wp14:editId="64356150">
              <wp:simplePos x="0" y="0"/>
              <wp:positionH relativeFrom="column">
                <wp:posOffset>0</wp:posOffset>
              </wp:positionH>
              <wp:positionV relativeFrom="paragraph">
                <wp:posOffset>-63500</wp:posOffset>
              </wp:positionV>
              <wp:extent cx="647700" cy="355600"/>
              <wp:effectExtent l="0" t="0" r="0" b="6350"/>
              <wp:wrapNone/>
              <wp:docPr id="75" name="Text Box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3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356158" w14:textId="77777777" w:rsidR="004B389C" w:rsidRPr="00AB0560" w:rsidRDefault="004B389C" w:rsidP="00E42174">
                          <w:pPr>
                            <w:rPr>
                              <w:color w:val="454648" w:themeColor="accent2" w:themeShade="80"/>
                            </w:rPr>
                          </w:pPr>
                          <w:r w:rsidRPr="00AB0560">
                            <w:rPr>
                              <w:color w:val="454648" w:themeColor="accent2" w:themeShade="80"/>
                            </w:rPr>
                            <w:t xml:space="preserve">Page </w: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begin"/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instrText xml:space="preserve"> PAGE   \* MERGEFORMAT </w:instrTex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separate"/>
                          </w:r>
                          <w:r w:rsidR="00C1176E" w:rsidRPr="00C1176E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t>3</w:t>
                          </w:r>
                          <w:r w:rsidRPr="00AB0560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35614F" id="Text Box 75" o:spid="_x0000_s1029" type="#_x0000_t202" style="position:absolute;margin-left:0;margin-top:-5pt;width:51pt;height:2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5UyGAIAADIEAAAOAAAAZHJzL2Uyb0RvYy54bWysU8lu2zAQvRfoPxC815IdL61gOXATuChg&#10;JAGcImeaIi0CFIclaUvu13dIeUPaU9ELNcMZzfLe4/y+azQ5COcVmJIOBzklwnColNmV9Mfr6tNn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+l4NssxwjF0N5lM0cYq2fVn63z4JqAh0SipQ1YSWOyw&#10;9qFPPafEXgZWSuvEjDakxQZ3kzz9cIlgcW2wx3XUaIVu2xFV4RTnNbZQHXE7Bz3x3vKVwhnWzIcX&#10;5pBpHBvVG57xkBqwF5wsSmpwv/52H/ORAIxS0qJySup/7pkTlOjvBqn5MhyPo9SSM57MRui428j2&#10;NmL2zQOgOIf4TixPZswP+mxKB80binwZu2KIGY69SxrO5kPo9YyPhIvlMiWhuCwLa7OxPJaOqEaE&#10;X7s35uyJhoD8PcFZY6x4x0af2/Ox3AeQKlEVce5RPcGPwkxknx5RVP6tn7KuT33xGwAA//8DAFBL&#10;AwQUAAYACAAAACEAyKRspN4AAAAHAQAADwAAAGRycy9kb3ducmV2LnhtbEyPwU7DMBBE70j8g7VI&#10;3Fq7EVRVyKaqIlVICA4tvXBz4m0SYa9D7LaBr8c9wW1Ws5p5U6wnZ8WZxtB7RljMFQjixpueW4TD&#10;+3a2AhGiZqOtZ0L4pgDr8vam0LnxF97ReR9bkUI45Bqhi3HIpQxNR06HuR+Ik3f0o9MxnWMrzagv&#10;KdxZmSm1lE73nBo6PVDVUfO5PzmEl2r7pnd15lY/tnp+PW6Gr8PHI+L93bR5AhFpin/PcMVP6FAm&#10;ptqf2ARhEdKQiDBbqCSutsqSqBEelgpkWcj//OUvAAAA//8DAFBLAQItABQABgAIAAAAIQC2gziS&#10;/gAAAOEBAAATAAAAAAAAAAAAAAAAAAAAAABbQ29udGVudF9UeXBlc10ueG1sUEsBAi0AFAAGAAgA&#10;AAAhADj9If/WAAAAlAEAAAsAAAAAAAAAAAAAAAAALwEAAF9yZWxzLy5yZWxzUEsBAi0AFAAGAAgA&#10;AAAhAFp3lTIYAgAAMgQAAA4AAAAAAAAAAAAAAAAALgIAAGRycy9lMm9Eb2MueG1sUEsBAi0AFAAG&#10;AAgAAAAhAMikbKTeAAAABwEAAA8AAAAAAAAAAAAAAAAAcgQAAGRycy9kb3ducmV2LnhtbFBLBQYA&#10;AAAABAAEAPMAAAB9BQAAAAA=&#10;" filled="f" stroked="f" strokeweight=".5pt">
              <v:textbox>
                <w:txbxContent>
                  <w:p w14:paraId="64356158" w14:textId="77777777" w:rsidR="004B389C" w:rsidRPr="00AB0560" w:rsidRDefault="004B389C" w:rsidP="00E42174">
                    <w:pPr>
                      <w:rPr>
                        <w:color w:val="454648" w:themeColor="accent2" w:themeShade="80"/>
                      </w:rPr>
                    </w:pPr>
                    <w:r w:rsidRPr="00AB0560">
                      <w:rPr>
                        <w:color w:val="454648" w:themeColor="accent2" w:themeShade="80"/>
                      </w:rPr>
                      <w:t xml:space="preserve">Page </w:t>
                    </w:r>
                    <w:r w:rsidRPr="00AB0560">
                      <w:rPr>
                        <w:color w:val="454648" w:themeColor="accent2" w:themeShade="80"/>
                      </w:rPr>
                      <w:fldChar w:fldCharType="begin"/>
                    </w:r>
                    <w:r w:rsidRPr="00AB0560">
                      <w:rPr>
                        <w:color w:val="454648" w:themeColor="accent2" w:themeShade="80"/>
                      </w:rPr>
                      <w:instrText xml:space="preserve"> PAGE   \* MERGEFORMAT </w:instrText>
                    </w:r>
                    <w:r w:rsidRPr="00AB0560">
                      <w:rPr>
                        <w:color w:val="454648" w:themeColor="accent2" w:themeShade="80"/>
                      </w:rPr>
                      <w:fldChar w:fldCharType="separate"/>
                    </w:r>
                    <w:r w:rsidR="00C1176E" w:rsidRPr="00C1176E">
                      <w:rPr>
                        <w:bCs/>
                        <w:noProof/>
                        <w:color w:val="454648" w:themeColor="accent2" w:themeShade="80"/>
                      </w:rPr>
                      <w:t>3</w:t>
                    </w:r>
                    <w:r w:rsidRPr="00AB0560">
                      <w:rPr>
                        <w:bCs/>
                        <w:noProof/>
                        <w:color w:val="454648" w:themeColor="accent2" w:themeShade="8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4356151" wp14:editId="64356152">
              <wp:simplePos x="0" y="0"/>
              <wp:positionH relativeFrom="page">
                <wp:align>left</wp:align>
              </wp:positionH>
              <wp:positionV relativeFrom="paragraph">
                <wp:posOffset>-234950</wp:posOffset>
              </wp:positionV>
              <wp:extent cx="6635750" cy="0"/>
              <wp:effectExtent l="0" t="0" r="31750" b="19050"/>
              <wp:wrapNone/>
              <wp:docPr id="76" name="Straight Connector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57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9756CCD" id="Straight Connector 76" o:spid="_x0000_s1026" style="position:absolute;z-index:251658242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" from="0,-18.5pt" to="522.5pt,-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Cq1QEAAB0EAAAOAAAAZHJzL2Uyb0RvYy54bWysU8tu2zAQvBfoPxC815LdxikEyzkkSC99&#10;BH18AEMtLQIklyAZS/77LilLDtKiQIv6QEu7O7szw9XuZrSGHSFEja7l61XNGTiJnXaHlv/4fv/m&#10;PWcxCdcJgw5afoLIb/avX+0G38AGezQdBEZNXGwG3/I+Jd9UVZQ9WBFX6MFRUmGwItFrOFRdEAN1&#10;t6ba1PW2GjB0PqCEGCl6NyX5vvRXCmT6olSExEzLiVsqZyjnYz6r/U40hyB8r+WZhvgHFlZoR0OX&#10;VnciCfYU9C+trJYBI6q0kmgrVEpLKBpIzbp+oeZbLzwULWRO9ItN8f+1lZ+Pt+4hkA2Dj030DyGr&#10;GFWw+Z/4sbGYdVrMgjExScHt9u3V9RV5KudcdQH6ENMHQMvyQ8uNdlmHaMTxY0w0jErnkhw2jg20&#10;PZvrui5lEY3u7rUxOVl2AW5NYEdBtyikBJc2pc482U/YTfFtTb/pPilMtz6F381hGrl0KgSeDaGc&#10;cRS8eFCe0snARO8rKKY7Ur2e+OX1fElpnYeXTlSdYYoELMCzsD8Bz/UZCmV1/wa8IMpkdGkBW+0w&#10;/I52GmfKaqqfHZh0ZwsesTuV7SjW0A4WhefvJS/58/cCv3zV+58AAAD//wMAUEsDBBQABgAIAAAA&#10;IQBqI8Id2gAAAAkBAAAPAAAAZHJzL2Rvd25yZXYueG1sTI9PS8RADMXvgt9hiOBtd+rfldrpIsKC&#10;Hjxs1XvaiZ1iJ1M6s2399mZBcG8veeHl94rt4ns10Ri7wAau1hko4ibYjlsDH++71QOomJAt9oHJ&#10;wA9F2JbnZwXmNsy8p6lKrZIQjjkacCkNudaxceQxrsNALN5XGD0mGcdW2xFnCfe9vs6ye+2xY/ng&#10;cKBnR813dfAGyL9O897VbzV+TvPwUrXNZjcbc3mxPD2CSrSk/2M44gs6lMJUhwPbqHoDUiQZWN1s&#10;RBzt7PZOVP230mWhTxuUvwAAAP//AwBQSwECLQAUAAYACAAAACEAtoM4kv4AAADhAQAAEwAAAAAA&#10;AAAAAAAAAAAAAAAAW0NvbnRlbnRfVHlwZXNdLnhtbFBLAQItABQABgAIAAAAIQA4/SH/1gAAAJQB&#10;AAALAAAAAAAAAAAAAAAAAC8BAABfcmVscy8ucmVsc1BLAQItABQABgAIAAAAIQDROGCq1QEAAB0E&#10;AAAOAAAAAAAAAAAAAAAAAC4CAABkcnMvZTJvRG9jLnhtbFBLAQItABQABgAIAAAAIQBqI8Id2gAA&#10;AAkBAAAPAAAAAAAAAAAAAAAAAC8EAABkcnMvZG93bnJldi54bWxQSwUGAAAAAAQABADzAAAANgUA&#10;AAAA&#10;" strokecolor="#b8babb [1941]" strokeweight="1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CDB84" w14:textId="77777777" w:rsidR="00F17869" w:rsidRDefault="00F17869" w:rsidP="00D42220">
      <w:r>
        <w:separator/>
      </w:r>
    </w:p>
  </w:footnote>
  <w:footnote w:type="continuationSeparator" w:id="0">
    <w:p w14:paraId="6D76B18E" w14:textId="77777777" w:rsidR="00F17869" w:rsidRDefault="00F17869" w:rsidP="00D42220">
      <w:r>
        <w:continuationSeparator/>
      </w:r>
    </w:p>
  </w:footnote>
  <w:footnote w:type="continuationNotice" w:id="1">
    <w:p w14:paraId="2BB9C127" w14:textId="77777777" w:rsidR="00F17869" w:rsidRDefault="00F178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6142" w14:textId="68EAE322" w:rsidR="008C58A1" w:rsidRDefault="00712143" w:rsidP="00D42220">
    <w:pPr>
      <w:pStyle w:val="Header"/>
    </w:pPr>
    <w:r w:rsidRPr="003B2275">
      <w:rPr>
        <w:noProof/>
        <w:lang w:val="en-GB" w:eastAsia="en-GB"/>
      </w:rPr>
      <w:drawing>
        <wp:anchor distT="0" distB="0" distL="114300" distR="114300" simplePos="0" relativeHeight="251658246" behindDoc="1" locked="0" layoutInCell="1" allowOverlap="1" wp14:anchorId="69CA49CE" wp14:editId="7CBDAC58">
          <wp:simplePos x="0" y="0"/>
          <wp:positionH relativeFrom="margin">
            <wp:posOffset>4047214</wp:posOffset>
          </wp:positionH>
          <wp:positionV relativeFrom="paragraph">
            <wp:posOffset>-87464</wp:posOffset>
          </wp:positionV>
          <wp:extent cx="1954800" cy="561600"/>
          <wp:effectExtent l="0" t="0" r="762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48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ECFF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FE5202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16AD47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5C9240E"/>
    <w:multiLevelType w:val="hybridMultilevel"/>
    <w:tmpl w:val="AF303058"/>
    <w:lvl w:ilvl="0" w:tplc="7428A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E4A08"/>
    <w:multiLevelType w:val="hybridMultilevel"/>
    <w:tmpl w:val="A2E23360"/>
    <w:lvl w:ilvl="0" w:tplc="8DA43C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FB159E"/>
    <w:multiLevelType w:val="hybridMultilevel"/>
    <w:tmpl w:val="1A4E8650"/>
    <w:lvl w:ilvl="0" w:tplc="531EF924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916F5A"/>
    <w:multiLevelType w:val="hybridMultilevel"/>
    <w:tmpl w:val="550E8546"/>
    <w:lvl w:ilvl="0" w:tplc="B5948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B902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03118D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6BA1413"/>
    <w:multiLevelType w:val="hybridMultilevel"/>
    <w:tmpl w:val="A4249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00C19"/>
    <w:multiLevelType w:val="hybridMultilevel"/>
    <w:tmpl w:val="7D42B1B6"/>
    <w:lvl w:ilvl="0" w:tplc="C0A05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14E31"/>
    <w:multiLevelType w:val="hybridMultilevel"/>
    <w:tmpl w:val="DE12E0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126A22"/>
    <w:multiLevelType w:val="hybridMultilevel"/>
    <w:tmpl w:val="E1CCD8FC"/>
    <w:lvl w:ilvl="0" w:tplc="C0A05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E557C"/>
    <w:multiLevelType w:val="hybridMultilevel"/>
    <w:tmpl w:val="9E885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809C3"/>
    <w:multiLevelType w:val="hybridMultilevel"/>
    <w:tmpl w:val="C74A10E4"/>
    <w:lvl w:ilvl="0" w:tplc="B5948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C6A0A"/>
    <w:multiLevelType w:val="hybridMultilevel"/>
    <w:tmpl w:val="0154739C"/>
    <w:lvl w:ilvl="0" w:tplc="8DA43C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430B1C"/>
    <w:multiLevelType w:val="hybridMultilevel"/>
    <w:tmpl w:val="E716FDEC"/>
    <w:lvl w:ilvl="0" w:tplc="080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7" w15:restartNumberingAfterBreak="0">
    <w:nsid w:val="55F967CA"/>
    <w:multiLevelType w:val="hybridMultilevel"/>
    <w:tmpl w:val="DD301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3310B"/>
    <w:multiLevelType w:val="hybridMultilevel"/>
    <w:tmpl w:val="6AB650BA"/>
    <w:lvl w:ilvl="0" w:tplc="B5948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86780"/>
    <w:multiLevelType w:val="hybridMultilevel"/>
    <w:tmpl w:val="E392F414"/>
    <w:lvl w:ilvl="0" w:tplc="C0A05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54A8D"/>
    <w:multiLevelType w:val="hybridMultilevel"/>
    <w:tmpl w:val="6E344168"/>
    <w:lvl w:ilvl="0" w:tplc="B5948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152CAB"/>
    <w:multiLevelType w:val="hybridMultilevel"/>
    <w:tmpl w:val="BBC89542"/>
    <w:lvl w:ilvl="0" w:tplc="73807032">
      <w:start w:val="1"/>
      <w:numFmt w:val="bullet"/>
      <w:pStyle w:val="BulletPointStyle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D306A2"/>
    <w:multiLevelType w:val="hybridMultilevel"/>
    <w:tmpl w:val="274AC9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23A5B1D"/>
    <w:multiLevelType w:val="hybridMultilevel"/>
    <w:tmpl w:val="DA02057A"/>
    <w:lvl w:ilvl="0" w:tplc="7EC81DA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681C59"/>
    <w:multiLevelType w:val="hybridMultilevel"/>
    <w:tmpl w:val="622834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E0B2CE5"/>
    <w:multiLevelType w:val="hybridMultilevel"/>
    <w:tmpl w:val="E604A57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0910717">
    <w:abstractNumId w:val="14"/>
  </w:num>
  <w:num w:numId="2" w16cid:durableId="881399853">
    <w:abstractNumId w:val="10"/>
  </w:num>
  <w:num w:numId="3" w16cid:durableId="90319431">
    <w:abstractNumId w:val="18"/>
  </w:num>
  <w:num w:numId="4" w16cid:durableId="1626308196">
    <w:abstractNumId w:val="3"/>
  </w:num>
  <w:num w:numId="5" w16cid:durableId="171996941">
    <w:abstractNumId w:val="19"/>
  </w:num>
  <w:num w:numId="6" w16cid:durableId="1278760602">
    <w:abstractNumId w:val="12"/>
  </w:num>
  <w:num w:numId="7" w16cid:durableId="1757434319">
    <w:abstractNumId w:val="20"/>
  </w:num>
  <w:num w:numId="8" w16cid:durableId="1094782602">
    <w:abstractNumId w:val="6"/>
  </w:num>
  <w:num w:numId="9" w16cid:durableId="1544831852">
    <w:abstractNumId w:val="21"/>
  </w:num>
  <w:num w:numId="10" w16cid:durableId="2089843391">
    <w:abstractNumId w:val="5"/>
  </w:num>
  <w:num w:numId="11" w16cid:durableId="1279683013">
    <w:abstractNumId w:val="5"/>
    <w:lvlOverride w:ilvl="0">
      <w:startOverride w:val="1"/>
    </w:lvlOverride>
  </w:num>
  <w:num w:numId="12" w16cid:durableId="115105715">
    <w:abstractNumId w:val="21"/>
  </w:num>
  <w:num w:numId="13" w16cid:durableId="271670117">
    <w:abstractNumId w:val="21"/>
  </w:num>
  <w:num w:numId="14" w16cid:durableId="1886214466">
    <w:abstractNumId w:val="15"/>
  </w:num>
  <w:num w:numId="15" w16cid:durableId="1240869624">
    <w:abstractNumId w:val="4"/>
  </w:num>
  <w:num w:numId="16" w16cid:durableId="1992248761">
    <w:abstractNumId w:val="9"/>
  </w:num>
  <w:num w:numId="17" w16cid:durableId="636765276">
    <w:abstractNumId w:val="21"/>
  </w:num>
  <w:num w:numId="18" w16cid:durableId="50275165">
    <w:abstractNumId w:val="21"/>
  </w:num>
  <w:num w:numId="19" w16cid:durableId="1799907558">
    <w:abstractNumId w:val="21"/>
  </w:num>
  <w:num w:numId="20" w16cid:durableId="683634496">
    <w:abstractNumId w:val="21"/>
  </w:num>
  <w:num w:numId="21" w16cid:durableId="408311263">
    <w:abstractNumId w:val="21"/>
  </w:num>
  <w:num w:numId="22" w16cid:durableId="751466149">
    <w:abstractNumId w:val="21"/>
  </w:num>
  <w:num w:numId="23" w16cid:durableId="977956624">
    <w:abstractNumId w:val="21"/>
  </w:num>
  <w:num w:numId="24" w16cid:durableId="2102020982">
    <w:abstractNumId w:val="23"/>
  </w:num>
  <w:num w:numId="25" w16cid:durableId="1015421089">
    <w:abstractNumId w:val="5"/>
  </w:num>
  <w:num w:numId="26" w16cid:durableId="2060014645">
    <w:abstractNumId w:val="16"/>
  </w:num>
  <w:num w:numId="27" w16cid:durableId="855732576">
    <w:abstractNumId w:val="22"/>
  </w:num>
  <w:num w:numId="28" w16cid:durableId="1539002220">
    <w:abstractNumId w:val="11"/>
  </w:num>
  <w:num w:numId="29" w16cid:durableId="1653367573">
    <w:abstractNumId w:val="17"/>
  </w:num>
  <w:num w:numId="30" w16cid:durableId="804467794">
    <w:abstractNumId w:val="25"/>
  </w:num>
  <w:num w:numId="31" w16cid:durableId="228459972">
    <w:abstractNumId w:val="0"/>
  </w:num>
  <w:num w:numId="32" w16cid:durableId="1615286160">
    <w:abstractNumId w:val="1"/>
  </w:num>
  <w:num w:numId="33" w16cid:durableId="1243485401">
    <w:abstractNumId w:val="2"/>
  </w:num>
  <w:num w:numId="34" w16cid:durableId="857695085">
    <w:abstractNumId w:val="7"/>
  </w:num>
  <w:num w:numId="35" w16cid:durableId="1098334431">
    <w:abstractNumId w:val="8"/>
  </w:num>
  <w:num w:numId="36" w16cid:durableId="1952929645">
    <w:abstractNumId w:val="13"/>
  </w:num>
  <w:num w:numId="37" w16cid:durableId="89254775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efaultTableStyle w:val="GridTable4-Accent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B24"/>
    <w:rsid w:val="000101D9"/>
    <w:rsid w:val="00020E9A"/>
    <w:rsid w:val="00022928"/>
    <w:rsid w:val="0003122D"/>
    <w:rsid w:val="00034939"/>
    <w:rsid w:val="000428A8"/>
    <w:rsid w:val="0004439B"/>
    <w:rsid w:val="000451A5"/>
    <w:rsid w:val="00061535"/>
    <w:rsid w:val="00086298"/>
    <w:rsid w:val="00087A16"/>
    <w:rsid w:val="000B7690"/>
    <w:rsid w:val="000B7FE6"/>
    <w:rsid w:val="000C181F"/>
    <w:rsid w:val="000C5AA5"/>
    <w:rsid w:val="000D24C0"/>
    <w:rsid w:val="000F2242"/>
    <w:rsid w:val="000F3B56"/>
    <w:rsid w:val="000F413B"/>
    <w:rsid w:val="000F74D8"/>
    <w:rsid w:val="00100604"/>
    <w:rsid w:val="0011055B"/>
    <w:rsid w:val="0011331C"/>
    <w:rsid w:val="001227D9"/>
    <w:rsid w:val="00125D70"/>
    <w:rsid w:val="00157E87"/>
    <w:rsid w:val="001703D4"/>
    <w:rsid w:val="00172FB5"/>
    <w:rsid w:val="001B183E"/>
    <w:rsid w:val="001B6B66"/>
    <w:rsid w:val="001B77D0"/>
    <w:rsid w:val="001C3FE3"/>
    <w:rsid w:val="001E5596"/>
    <w:rsid w:val="001F70C9"/>
    <w:rsid w:val="00203211"/>
    <w:rsid w:val="00207F31"/>
    <w:rsid w:val="00214514"/>
    <w:rsid w:val="00215354"/>
    <w:rsid w:val="0022505B"/>
    <w:rsid w:val="00244059"/>
    <w:rsid w:val="002451DC"/>
    <w:rsid w:val="00253807"/>
    <w:rsid w:val="00255F32"/>
    <w:rsid w:val="00260A7D"/>
    <w:rsid w:val="0028685B"/>
    <w:rsid w:val="002969C8"/>
    <w:rsid w:val="002A4459"/>
    <w:rsid w:val="002A4F60"/>
    <w:rsid w:val="002A55E0"/>
    <w:rsid w:val="002A7E4D"/>
    <w:rsid w:val="002B5E00"/>
    <w:rsid w:val="002D3F7F"/>
    <w:rsid w:val="002E13E1"/>
    <w:rsid w:val="002E433F"/>
    <w:rsid w:val="00306ECD"/>
    <w:rsid w:val="003168BF"/>
    <w:rsid w:val="003220B3"/>
    <w:rsid w:val="0032576D"/>
    <w:rsid w:val="00326474"/>
    <w:rsid w:val="00333D34"/>
    <w:rsid w:val="00336401"/>
    <w:rsid w:val="00342AB0"/>
    <w:rsid w:val="00347E09"/>
    <w:rsid w:val="003525BC"/>
    <w:rsid w:val="00353266"/>
    <w:rsid w:val="00372253"/>
    <w:rsid w:val="003A2AB3"/>
    <w:rsid w:val="003B2275"/>
    <w:rsid w:val="003B52A0"/>
    <w:rsid w:val="003C163F"/>
    <w:rsid w:val="003C333F"/>
    <w:rsid w:val="003E41D6"/>
    <w:rsid w:val="00401620"/>
    <w:rsid w:val="00413AF1"/>
    <w:rsid w:val="00422D51"/>
    <w:rsid w:val="00432FC5"/>
    <w:rsid w:val="0043719F"/>
    <w:rsid w:val="00440B29"/>
    <w:rsid w:val="00445F45"/>
    <w:rsid w:val="00481C4B"/>
    <w:rsid w:val="00490A73"/>
    <w:rsid w:val="004A0355"/>
    <w:rsid w:val="004A4C15"/>
    <w:rsid w:val="004B389C"/>
    <w:rsid w:val="004E0602"/>
    <w:rsid w:val="004F046B"/>
    <w:rsid w:val="00501868"/>
    <w:rsid w:val="005027C8"/>
    <w:rsid w:val="00534CC4"/>
    <w:rsid w:val="00552C8F"/>
    <w:rsid w:val="00556042"/>
    <w:rsid w:val="0058614E"/>
    <w:rsid w:val="00596353"/>
    <w:rsid w:val="005A4396"/>
    <w:rsid w:val="005A7BCA"/>
    <w:rsid w:val="005B061A"/>
    <w:rsid w:val="005C2738"/>
    <w:rsid w:val="005C4E7E"/>
    <w:rsid w:val="005D03E2"/>
    <w:rsid w:val="005F24FA"/>
    <w:rsid w:val="005F362A"/>
    <w:rsid w:val="00601369"/>
    <w:rsid w:val="00604F61"/>
    <w:rsid w:val="00621484"/>
    <w:rsid w:val="00640C67"/>
    <w:rsid w:val="00640F03"/>
    <w:rsid w:val="00645A55"/>
    <w:rsid w:val="00665BC4"/>
    <w:rsid w:val="0066683E"/>
    <w:rsid w:val="00667F54"/>
    <w:rsid w:val="00670533"/>
    <w:rsid w:val="00670E6E"/>
    <w:rsid w:val="006819C0"/>
    <w:rsid w:val="0069248F"/>
    <w:rsid w:val="006B4E30"/>
    <w:rsid w:val="006B6A3D"/>
    <w:rsid w:val="006C7FD1"/>
    <w:rsid w:val="006D634B"/>
    <w:rsid w:val="006D734B"/>
    <w:rsid w:val="00700571"/>
    <w:rsid w:val="00704CE2"/>
    <w:rsid w:val="00712143"/>
    <w:rsid w:val="00712FA9"/>
    <w:rsid w:val="007254F7"/>
    <w:rsid w:val="00740D11"/>
    <w:rsid w:val="00762CFF"/>
    <w:rsid w:val="007742D7"/>
    <w:rsid w:val="0077798F"/>
    <w:rsid w:val="00797FD6"/>
    <w:rsid w:val="007B75DE"/>
    <w:rsid w:val="007C1060"/>
    <w:rsid w:val="007C3CA1"/>
    <w:rsid w:val="007D1E85"/>
    <w:rsid w:val="007F16F2"/>
    <w:rsid w:val="007F4308"/>
    <w:rsid w:val="00801C8F"/>
    <w:rsid w:val="0081034A"/>
    <w:rsid w:val="00812139"/>
    <w:rsid w:val="00813F3F"/>
    <w:rsid w:val="0082453A"/>
    <w:rsid w:val="008312BF"/>
    <w:rsid w:val="00835EC5"/>
    <w:rsid w:val="0084268C"/>
    <w:rsid w:val="00847C42"/>
    <w:rsid w:val="00856E0A"/>
    <w:rsid w:val="008606EE"/>
    <w:rsid w:val="00874D0B"/>
    <w:rsid w:val="00882B7C"/>
    <w:rsid w:val="008A687F"/>
    <w:rsid w:val="008B17F0"/>
    <w:rsid w:val="008C3B12"/>
    <w:rsid w:val="008C58A1"/>
    <w:rsid w:val="008F2916"/>
    <w:rsid w:val="00940BFB"/>
    <w:rsid w:val="00950B80"/>
    <w:rsid w:val="0095188B"/>
    <w:rsid w:val="00953319"/>
    <w:rsid w:val="00971C64"/>
    <w:rsid w:val="00972011"/>
    <w:rsid w:val="00977A64"/>
    <w:rsid w:val="0098377F"/>
    <w:rsid w:val="00984DFE"/>
    <w:rsid w:val="009B4D96"/>
    <w:rsid w:val="009C7120"/>
    <w:rsid w:val="009D726B"/>
    <w:rsid w:val="00A10B8D"/>
    <w:rsid w:val="00A447DC"/>
    <w:rsid w:val="00A72456"/>
    <w:rsid w:val="00A81E8C"/>
    <w:rsid w:val="00A90D06"/>
    <w:rsid w:val="00A9200F"/>
    <w:rsid w:val="00A94303"/>
    <w:rsid w:val="00AA069B"/>
    <w:rsid w:val="00AA0DD0"/>
    <w:rsid w:val="00AA2F25"/>
    <w:rsid w:val="00AA5639"/>
    <w:rsid w:val="00AB0560"/>
    <w:rsid w:val="00AB470A"/>
    <w:rsid w:val="00AD5231"/>
    <w:rsid w:val="00AE527A"/>
    <w:rsid w:val="00AF0146"/>
    <w:rsid w:val="00B05DC8"/>
    <w:rsid w:val="00B143C4"/>
    <w:rsid w:val="00B21513"/>
    <w:rsid w:val="00B2329F"/>
    <w:rsid w:val="00B3735D"/>
    <w:rsid w:val="00B40F50"/>
    <w:rsid w:val="00B43AD6"/>
    <w:rsid w:val="00B441FA"/>
    <w:rsid w:val="00B5684F"/>
    <w:rsid w:val="00B70AE9"/>
    <w:rsid w:val="00B7228F"/>
    <w:rsid w:val="00B75920"/>
    <w:rsid w:val="00B777E3"/>
    <w:rsid w:val="00B928EB"/>
    <w:rsid w:val="00BA1AC5"/>
    <w:rsid w:val="00BA59C9"/>
    <w:rsid w:val="00BC30F1"/>
    <w:rsid w:val="00BD0995"/>
    <w:rsid w:val="00BE00BF"/>
    <w:rsid w:val="00BF0582"/>
    <w:rsid w:val="00BF681F"/>
    <w:rsid w:val="00BF785A"/>
    <w:rsid w:val="00C033DD"/>
    <w:rsid w:val="00C0750F"/>
    <w:rsid w:val="00C1176E"/>
    <w:rsid w:val="00C1612A"/>
    <w:rsid w:val="00C20E9B"/>
    <w:rsid w:val="00C22B51"/>
    <w:rsid w:val="00C22D77"/>
    <w:rsid w:val="00C255E9"/>
    <w:rsid w:val="00C2646C"/>
    <w:rsid w:val="00C40429"/>
    <w:rsid w:val="00C43888"/>
    <w:rsid w:val="00C4511B"/>
    <w:rsid w:val="00C51251"/>
    <w:rsid w:val="00C52EA9"/>
    <w:rsid w:val="00C550C9"/>
    <w:rsid w:val="00C60A7B"/>
    <w:rsid w:val="00C72C9F"/>
    <w:rsid w:val="00C92ABF"/>
    <w:rsid w:val="00CA12D1"/>
    <w:rsid w:val="00CA64CA"/>
    <w:rsid w:val="00CB2B24"/>
    <w:rsid w:val="00CE4A70"/>
    <w:rsid w:val="00CF023D"/>
    <w:rsid w:val="00CF13E3"/>
    <w:rsid w:val="00CF168B"/>
    <w:rsid w:val="00CF3151"/>
    <w:rsid w:val="00D01DAC"/>
    <w:rsid w:val="00D023B4"/>
    <w:rsid w:val="00D02AB1"/>
    <w:rsid w:val="00D15F1E"/>
    <w:rsid w:val="00D26A52"/>
    <w:rsid w:val="00D42220"/>
    <w:rsid w:val="00D65452"/>
    <w:rsid w:val="00D814A3"/>
    <w:rsid w:val="00D8274E"/>
    <w:rsid w:val="00D87002"/>
    <w:rsid w:val="00D9256D"/>
    <w:rsid w:val="00D9620B"/>
    <w:rsid w:val="00DC2D14"/>
    <w:rsid w:val="00DC693B"/>
    <w:rsid w:val="00DE27C0"/>
    <w:rsid w:val="00E11624"/>
    <w:rsid w:val="00E117EB"/>
    <w:rsid w:val="00E1187C"/>
    <w:rsid w:val="00E13B58"/>
    <w:rsid w:val="00E17553"/>
    <w:rsid w:val="00E21A0A"/>
    <w:rsid w:val="00E231A3"/>
    <w:rsid w:val="00E2687B"/>
    <w:rsid w:val="00E309A3"/>
    <w:rsid w:val="00E33D9E"/>
    <w:rsid w:val="00E42174"/>
    <w:rsid w:val="00E73102"/>
    <w:rsid w:val="00E86A23"/>
    <w:rsid w:val="00EB0DD6"/>
    <w:rsid w:val="00ED18D6"/>
    <w:rsid w:val="00ED21C4"/>
    <w:rsid w:val="00EE6F7E"/>
    <w:rsid w:val="00EF52FF"/>
    <w:rsid w:val="00EF5B41"/>
    <w:rsid w:val="00F17869"/>
    <w:rsid w:val="00F26B48"/>
    <w:rsid w:val="00F32EC9"/>
    <w:rsid w:val="00F36770"/>
    <w:rsid w:val="00F40974"/>
    <w:rsid w:val="00F40C29"/>
    <w:rsid w:val="00F54151"/>
    <w:rsid w:val="00F57934"/>
    <w:rsid w:val="00F664B6"/>
    <w:rsid w:val="00F66BD1"/>
    <w:rsid w:val="00FB15F8"/>
    <w:rsid w:val="00FD0326"/>
    <w:rsid w:val="00FD1E03"/>
    <w:rsid w:val="00FD2F13"/>
    <w:rsid w:val="00FE5E49"/>
    <w:rsid w:val="00FE6621"/>
    <w:rsid w:val="00FF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356089"/>
  <w15:chartTrackingRefBased/>
  <w15:docId w15:val="{AB8B98E5-0D2A-4733-A652-74ABE5E71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8A8D8F" w:themeColor="accent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220"/>
  </w:style>
  <w:style w:type="paragraph" w:styleId="Heading1">
    <w:name w:val="heading 1"/>
    <w:basedOn w:val="Normal"/>
    <w:next w:val="Normal"/>
    <w:link w:val="Heading1Char"/>
    <w:uiPriority w:val="9"/>
    <w:qFormat/>
    <w:rsid w:val="00F40C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41748D" w:themeColor="accen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B2B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B24"/>
  </w:style>
  <w:style w:type="paragraph" w:styleId="Footer">
    <w:name w:val="footer"/>
    <w:basedOn w:val="Normal"/>
    <w:link w:val="FooterChar"/>
    <w:uiPriority w:val="99"/>
    <w:unhideWhenUsed/>
    <w:rsid w:val="00CB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B24"/>
  </w:style>
  <w:style w:type="paragraph" w:styleId="Title">
    <w:name w:val="Title"/>
    <w:aliases w:val="Title Cover"/>
    <w:basedOn w:val="Normal"/>
    <w:next w:val="Normal"/>
    <w:link w:val="TitleChar"/>
    <w:uiPriority w:val="10"/>
    <w:qFormat/>
    <w:rsid w:val="00372253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aliases w:val="Title Cover Char"/>
    <w:basedOn w:val="DefaultParagraphFont"/>
    <w:link w:val="Title"/>
    <w:uiPriority w:val="10"/>
    <w:rsid w:val="00372253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aliases w:val="Subtitle Cover"/>
    <w:basedOn w:val="Normal"/>
    <w:next w:val="Normal"/>
    <w:link w:val="SubtitleChar"/>
    <w:uiPriority w:val="11"/>
    <w:qFormat/>
    <w:rsid w:val="002A4459"/>
    <w:pPr>
      <w:jc w:val="center"/>
    </w:pPr>
    <w:rPr>
      <w:color w:val="FFFFFF" w:themeColor="background1"/>
      <w:sz w:val="32"/>
    </w:rPr>
  </w:style>
  <w:style w:type="character" w:customStyle="1" w:styleId="SubtitleChar">
    <w:name w:val="Subtitle Char"/>
    <w:aliases w:val="Subtitle Cover Char"/>
    <w:basedOn w:val="DefaultParagraphFont"/>
    <w:link w:val="Subtitle"/>
    <w:uiPriority w:val="11"/>
    <w:rsid w:val="002A4459"/>
    <w:rPr>
      <w:color w:val="FFFFFF" w:themeColor="background1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40C29"/>
    <w:rPr>
      <w:rFonts w:asciiTheme="majorHAnsi" w:eastAsiaTheme="majorEastAsia" w:hAnsiTheme="majorHAnsi" w:cstheme="majorBidi"/>
      <w:b/>
      <w:color w:val="41748D" w:themeColor="accent1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42220"/>
    <w:pPr>
      <w:outlineLvl w:val="9"/>
    </w:pPr>
    <w:rPr>
      <w:b w:val="0"/>
    </w:rPr>
  </w:style>
  <w:style w:type="paragraph" w:styleId="TOC1">
    <w:name w:val="toc 1"/>
    <w:basedOn w:val="Normal"/>
    <w:next w:val="Normal"/>
    <w:autoRedefine/>
    <w:uiPriority w:val="39"/>
    <w:unhideWhenUsed/>
    <w:rsid w:val="00D4222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42220"/>
    <w:rPr>
      <w:color w:val="000000" w:themeColor="hyperlink"/>
      <w:u w:val="single"/>
    </w:rPr>
  </w:style>
  <w:style w:type="paragraph" w:customStyle="1" w:styleId="BulletPointStyle">
    <w:name w:val="Bullet Point Style"/>
    <w:basedOn w:val="ListParagraph"/>
    <w:link w:val="BulletPointStyleChar"/>
    <w:qFormat/>
    <w:rsid w:val="008C58A1"/>
    <w:pPr>
      <w:numPr>
        <w:numId w:val="9"/>
      </w:numPr>
    </w:pPr>
    <w:rPr>
      <w:color w:val="454648" w:themeColor="accent2" w:themeShade="80"/>
    </w:rPr>
  </w:style>
  <w:style w:type="paragraph" w:customStyle="1" w:styleId="OpeningParagraph">
    <w:name w:val="Opening Paragraph"/>
    <w:basedOn w:val="Normal"/>
    <w:link w:val="OpeningParagraphChar"/>
    <w:qFormat/>
    <w:rsid w:val="008C58A1"/>
    <w:rPr>
      <w:color w:val="B7B09C" w:themeColor="accent4"/>
      <w:sz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C58A1"/>
  </w:style>
  <w:style w:type="character" w:customStyle="1" w:styleId="BulletPointStyleChar">
    <w:name w:val="Bullet Point Style Char"/>
    <w:basedOn w:val="ListParagraphChar"/>
    <w:link w:val="BulletPointStyle"/>
    <w:rsid w:val="008C58A1"/>
    <w:rPr>
      <w:color w:val="454648" w:themeColor="accent2" w:themeShade="80"/>
    </w:rPr>
  </w:style>
  <w:style w:type="paragraph" w:customStyle="1" w:styleId="FooterStyle">
    <w:name w:val="Footer Style"/>
    <w:basedOn w:val="Normal"/>
    <w:link w:val="FooterStyleChar"/>
    <w:qFormat/>
    <w:rsid w:val="008C58A1"/>
    <w:pPr>
      <w:spacing w:after="0"/>
    </w:pPr>
    <w:rPr>
      <w:color w:val="FFFFFF" w:themeColor="background1"/>
      <w:sz w:val="16"/>
    </w:rPr>
  </w:style>
  <w:style w:type="character" w:customStyle="1" w:styleId="OpeningParagraphChar">
    <w:name w:val="Opening Paragraph Char"/>
    <w:basedOn w:val="DefaultParagraphFont"/>
    <w:link w:val="OpeningParagraph"/>
    <w:rsid w:val="008C58A1"/>
    <w:rPr>
      <w:color w:val="B7B09C" w:themeColor="accent4"/>
      <w:sz w:val="28"/>
    </w:rPr>
  </w:style>
  <w:style w:type="table" w:styleId="TableGrid">
    <w:name w:val="Table Grid"/>
    <w:basedOn w:val="TableNormal"/>
    <w:uiPriority w:val="39"/>
    <w:rsid w:val="008C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StyleChar">
    <w:name w:val="Footer Style Char"/>
    <w:basedOn w:val="DefaultParagraphFont"/>
    <w:link w:val="FooterStyle"/>
    <w:rsid w:val="008C58A1"/>
    <w:rPr>
      <w:color w:val="FFFFFF" w:themeColor="background1"/>
      <w:sz w:val="16"/>
    </w:rPr>
  </w:style>
  <w:style w:type="table" w:styleId="GridTable4-Accent4">
    <w:name w:val="Grid Table 4 Accent 4"/>
    <w:basedOn w:val="TableNormal"/>
    <w:uiPriority w:val="49"/>
    <w:rsid w:val="008C58A1"/>
    <w:pPr>
      <w:spacing w:after="0" w:line="240" w:lineRule="auto"/>
    </w:pPr>
    <w:tblPr>
      <w:tblStyleRowBandSize w:val="1"/>
      <w:tblStyleColBandSize w:val="1"/>
      <w:tblBorders>
        <w:top w:val="single" w:sz="4" w:space="0" w:color="D3CFC3" w:themeColor="accent4" w:themeTint="99"/>
        <w:left w:val="single" w:sz="4" w:space="0" w:color="D3CFC3" w:themeColor="accent4" w:themeTint="99"/>
        <w:bottom w:val="single" w:sz="4" w:space="0" w:color="D3CFC3" w:themeColor="accent4" w:themeTint="99"/>
        <w:right w:val="single" w:sz="4" w:space="0" w:color="D3CFC3" w:themeColor="accent4" w:themeTint="99"/>
        <w:insideH w:val="single" w:sz="4" w:space="0" w:color="D3CFC3" w:themeColor="accent4" w:themeTint="99"/>
        <w:insideV w:val="single" w:sz="4" w:space="0" w:color="D3CFC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7B09C" w:themeColor="accent4"/>
          <w:left w:val="single" w:sz="4" w:space="0" w:color="B7B09C" w:themeColor="accent4"/>
          <w:bottom w:val="single" w:sz="4" w:space="0" w:color="B7B09C" w:themeColor="accent4"/>
          <w:right w:val="single" w:sz="4" w:space="0" w:color="B7B09C" w:themeColor="accent4"/>
          <w:insideH w:val="nil"/>
          <w:insideV w:val="nil"/>
        </w:tcBorders>
        <w:shd w:val="clear" w:color="auto" w:fill="B7B09C" w:themeFill="accent4"/>
      </w:tcPr>
    </w:tblStylePr>
    <w:tblStylePr w:type="lastRow">
      <w:rPr>
        <w:b/>
        <w:bCs/>
      </w:rPr>
      <w:tblPr/>
      <w:tcPr>
        <w:tcBorders>
          <w:top w:val="double" w:sz="4" w:space="0" w:color="B7B09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FEB" w:themeFill="accent4" w:themeFillTint="33"/>
      </w:tcPr>
    </w:tblStylePr>
    <w:tblStylePr w:type="band1Horz">
      <w:tblPr/>
      <w:tcPr>
        <w:shd w:val="clear" w:color="auto" w:fill="F0EFEB" w:themeFill="accent4" w:themeFillTint="33"/>
      </w:tcPr>
    </w:tblStylePr>
  </w:style>
  <w:style w:type="paragraph" w:customStyle="1" w:styleId="Subhead">
    <w:name w:val="Subhead"/>
    <w:basedOn w:val="Heading1"/>
    <w:link w:val="SubheadChar"/>
    <w:qFormat/>
    <w:rsid w:val="00C4511B"/>
    <w:rPr>
      <w:color w:val="B7B09C" w:themeColor="accent4"/>
      <w:sz w:val="28"/>
    </w:rPr>
  </w:style>
  <w:style w:type="paragraph" w:customStyle="1" w:styleId="NumberedList">
    <w:name w:val="Numbered List"/>
    <w:basedOn w:val="BulletPointStyle"/>
    <w:link w:val="NumberedListChar"/>
    <w:qFormat/>
    <w:rsid w:val="00C4511B"/>
    <w:pPr>
      <w:numPr>
        <w:numId w:val="10"/>
      </w:numPr>
    </w:pPr>
  </w:style>
  <w:style w:type="character" w:customStyle="1" w:styleId="SubheadChar">
    <w:name w:val="Subhead Char"/>
    <w:basedOn w:val="Heading1Char"/>
    <w:link w:val="Subhead"/>
    <w:rsid w:val="00C4511B"/>
    <w:rPr>
      <w:rFonts w:asciiTheme="majorHAnsi" w:eastAsiaTheme="majorEastAsia" w:hAnsiTheme="majorHAnsi" w:cstheme="majorBidi"/>
      <w:b/>
      <w:color w:val="B7B09C" w:themeColor="accent4"/>
      <w:sz w:val="28"/>
      <w:szCs w:val="32"/>
    </w:rPr>
  </w:style>
  <w:style w:type="character" w:customStyle="1" w:styleId="NumberedListChar">
    <w:name w:val="Numbered List Char"/>
    <w:basedOn w:val="BulletPointStyleChar"/>
    <w:link w:val="NumberedList"/>
    <w:rsid w:val="00C4511B"/>
    <w:rPr>
      <w:color w:val="454648" w:themeColor="accent2" w:themeShade="80"/>
    </w:rPr>
  </w:style>
  <w:style w:type="table" w:styleId="GridTable4-Accent1">
    <w:name w:val="Grid Table 4 Accent 1"/>
    <w:basedOn w:val="TableNormal"/>
    <w:uiPriority w:val="49"/>
    <w:rsid w:val="00552C8F"/>
    <w:pPr>
      <w:spacing w:after="0" w:line="240" w:lineRule="auto"/>
    </w:pPr>
    <w:tblPr>
      <w:tblStyleRowBandSize w:val="1"/>
      <w:tblStyleColBandSize w:val="1"/>
      <w:tblBorders>
        <w:top w:val="single" w:sz="4" w:space="0" w:color="81AFC5" w:themeColor="accent1" w:themeTint="99"/>
        <w:left w:val="single" w:sz="4" w:space="0" w:color="81AFC5" w:themeColor="accent1" w:themeTint="99"/>
        <w:bottom w:val="single" w:sz="4" w:space="0" w:color="81AFC5" w:themeColor="accent1" w:themeTint="99"/>
        <w:right w:val="single" w:sz="4" w:space="0" w:color="81AFC5" w:themeColor="accent1" w:themeTint="99"/>
        <w:insideH w:val="single" w:sz="4" w:space="0" w:color="81AFC5" w:themeColor="accent1" w:themeTint="99"/>
        <w:insideV w:val="single" w:sz="4" w:space="0" w:color="81AFC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748D" w:themeColor="accent1"/>
          <w:left w:val="single" w:sz="4" w:space="0" w:color="41748D" w:themeColor="accent1"/>
          <w:bottom w:val="single" w:sz="4" w:space="0" w:color="41748D" w:themeColor="accent1"/>
          <w:right w:val="single" w:sz="4" w:space="0" w:color="41748D" w:themeColor="accent1"/>
          <w:insideH w:val="nil"/>
          <w:insideV w:val="nil"/>
        </w:tcBorders>
        <w:shd w:val="clear" w:color="auto" w:fill="41748D" w:themeFill="accent1"/>
      </w:tcPr>
    </w:tblStylePr>
    <w:tblStylePr w:type="lastRow">
      <w:rPr>
        <w:b/>
        <w:bCs/>
      </w:rPr>
      <w:tblPr/>
      <w:tcPr>
        <w:tcBorders>
          <w:top w:val="double" w:sz="4" w:space="0" w:color="41748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4EB" w:themeFill="accent1" w:themeFillTint="33"/>
      </w:tcPr>
    </w:tblStylePr>
    <w:tblStylePr w:type="band1Horz">
      <w:tblPr/>
      <w:tcPr>
        <w:shd w:val="clear" w:color="auto" w:fill="D5E4EB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F3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36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36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6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62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F13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D26A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5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A2 Dominio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1748D"/>
      </a:accent1>
      <a:accent2>
        <a:srgbClr val="8A8D8F"/>
      </a:accent2>
      <a:accent3>
        <a:srgbClr val="72A39C"/>
      </a:accent3>
      <a:accent4>
        <a:srgbClr val="B7B09C"/>
      </a:accent4>
      <a:accent5>
        <a:srgbClr val="978C87"/>
      </a:accent5>
      <a:accent6>
        <a:srgbClr val="D60C8C"/>
      </a:accent6>
      <a:hlink>
        <a:srgbClr val="000000"/>
      </a:hlink>
      <a:folHlink>
        <a:srgbClr val="000000"/>
      </a:folHlink>
    </a:clrScheme>
    <a:fontScheme name="Open San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3DF55FB0C6C64AAEC3ADDE1BE6C19F" ma:contentTypeVersion="4" ma:contentTypeDescription="Create a new document." ma:contentTypeScope="" ma:versionID="aa6188d164aa6169f9efa640fd406a3b">
  <xsd:schema xmlns:xsd="http://www.w3.org/2001/XMLSchema" xmlns:xs="http://www.w3.org/2001/XMLSchema" xmlns:p="http://schemas.microsoft.com/office/2006/metadata/properties" xmlns:ns2="60ae0ae1-dddd-436a-af3a-332bebfdbaf9" targetNamespace="http://schemas.microsoft.com/office/2006/metadata/properties" ma:root="true" ma:fieldsID="05e77024ecbf285a42ea03c62ccc440f" ns2:_="">
    <xsd:import namespace="60ae0ae1-dddd-436a-af3a-332bebfdb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e0ae1-dddd-436a-af3a-332bebfdb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A28A7-DE8B-4522-BDC3-749154A3C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ae0ae1-dddd-436a-af3a-332bebfdb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2A698D-E86B-4075-9AF2-6358914795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B8F733-B8F7-4DDF-BBCD-DE305609A2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329C05-1199-470B-B0DF-57FC46DC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1572</Words>
  <Characters>9530</Characters>
  <Application>Microsoft Office Word</Application>
  <DocSecurity>4</DocSecurity>
  <Lines>254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Role Profile Template</vt:lpstr>
    </vt:vector>
  </TitlesOfParts>
  <Company/>
  <LinksUpToDate>false</LinksUpToDate>
  <CharactersWithSpaces>11016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Role Profile Template</dc:title>
  <dc:subject/>
  <dc:creator>WindySantoso</dc:creator>
  <cp:keywords/>
  <dc:description/>
  <cp:lastModifiedBy>Jo Alexander</cp:lastModifiedBy>
  <cp:revision>2</cp:revision>
  <cp:lastPrinted>2017-11-21T05:36:00Z</cp:lastPrinted>
  <dcterms:created xsi:type="dcterms:W3CDTF">2026-09-14T08:21:00Z</dcterms:created>
  <dcterms:modified xsi:type="dcterms:W3CDTF">2026-09-14T08:21:00Z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0x010100EB3DF55FB0C6C64AAEC3ADDE1BE6C19F</vt:lpwstr>
  </property>
  <property fmtid="{D5CDD505-2E9C-101B-9397-08002B2CF9AE}" pid="3" name="Audience1">
    <vt:lpwstr>10;#Internal|6edf9892-1556-4ab7-a359-5dc0cd1e2e05</vt:lpwstr>
  </property>
  <property fmtid="{D5CDD505-2E9C-101B-9397-08002B2CF9AE}" pid="4" name="Topic">
    <vt:lpwstr>81;#Business information|fa1aa190-f6ec-4112-b287-d926ebe1e84d</vt:lpwstr>
  </property>
  <property fmtid="{D5CDD505-2E9C-101B-9397-08002B2CF9AE}" pid="5" name="IT System">
    <vt:lpwstr/>
  </property>
  <property fmtid="{D5CDD505-2E9C-101B-9397-08002B2CF9AE}" pid="6" name="Department1">
    <vt:lpwstr>31;#Human Resources|ddb01adf-ad76-4505-b60f-b30d9232bd30</vt:lpwstr>
  </property>
</Properties>
</file>