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608A" w14:textId="789B7438" w:rsidR="00C20E9B" w:rsidRPr="00B05DC8" w:rsidRDefault="00C20E9B" w:rsidP="00C20E9B">
      <w:pPr>
        <w:pStyle w:val="Title"/>
        <w:jc w:val="left"/>
        <w:rPr>
          <w:color w:val="41748D" w:themeColor="accent1"/>
          <w:sz w:val="48"/>
          <w:szCs w:val="48"/>
        </w:rPr>
      </w:pPr>
      <w:r w:rsidRPr="003B2275">
        <w:rPr>
          <w:noProof/>
          <w:lang w:val="en-GB" w:eastAsia="en-GB"/>
        </w:rPr>
        <w:drawing>
          <wp:anchor distT="0" distB="0" distL="114300" distR="114300" simplePos="0" relativeHeight="251658241" behindDoc="1" locked="0" layoutInCell="1" allowOverlap="1" wp14:anchorId="64356137" wp14:editId="64356138">
            <wp:simplePos x="0" y="0"/>
            <wp:positionH relativeFrom="margin">
              <wp:align>right</wp:align>
            </wp:positionH>
            <wp:positionV relativeFrom="paragraph">
              <wp:posOffset>-560070</wp:posOffset>
            </wp:positionV>
            <wp:extent cx="1954800" cy="561600"/>
            <wp:effectExtent l="0" t="0" r="762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7B40FAA-ACBB-4927-A8CB-C6D84AE281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800" cy="56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FA9">
        <w:rPr>
          <w:color w:val="41748D" w:themeColor="accent1"/>
          <w:sz w:val="48"/>
          <w:szCs w:val="48"/>
        </w:rPr>
        <w:t xml:space="preserve">Job </w:t>
      </w:r>
      <w:r w:rsidR="004E0A1B">
        <w:rPr>
          <w:color w:val="41748D" w:themeColor="accent1"/>
          <w:sz w:val="48"/>
          <w:szCs w:val="48"/>
        </w:rPr>
        <w:t>description</w:t>
      </w:r>
    </w:p>
    <w:p w14:paraId="6435608B" w14:textId="77777777" w:rsidR="00C20E9B" w:rsidRPr="00E42174" w:rsidRDefault="00C20E9B" w:rsidP="00C20E9B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356139" wp14:editId="6435613A">
                <wp:simplePos x="0" y="0"/>
                <wp:positionH relativeFrom="column">
                  <wp:posOffset>-19050</wp:posOffset>
                </wp:positionH>
                <wp:positionV relativeFrom="paragraph">
                  <wp:posOffset>133985</wp:posOffset>
                </wp:positionV>
                <wp:extent cx="6667500" cy="0"/>
                <wp:effectExtent l="0" t="0" r="19050" b="19050"/>
                <wp:wrapNone/>
                <wp:docPr id="2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096213-ED6D-4C91-9744-BD9E96C4E0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001F83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0.55pt" to="523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" strokecolor="#b8babb [1941]" strokeweight="1.5pt">
                <v:stroke joinstyle="miter"/>
              </v:line>
            </w:pict>
          </mc:Fallback>
        </mc:AlternateContent>
      </w:r>
    </w:p>
    <w:tbl>
      <w:tblPr>
        <w:tblStyle w:val="GridTable4-Accent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512"/>
        <w:gridCol w:w="2162"/>
        <w:gridCol w:w="7"/>
        <w:gridCol w:w="2169"/>
        <w:gridCol w:w="6"/>
        <w:gridCol w:w="2163"/>
      </w:tblGrid>
      <w:tr w:rsidR="002E0CEC" w:rsidRPr="004E0A1B" w14:paraId="0E2517F9" w14:textId="77777777" w:rsidTr="00F85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7FAD8BCE" w14:textId="5894F3C1" w:rsidR="004E0A1B" w:rsidRPr="004E0A1B" w:rsidRDefault="004E0A1B" w:rsidP="00D30158">
            <w:pPr>
              <w:rPr>
                <w:color w:val="000000" w:themeColor="text1"/>
              </w:rPr>
            </w:pPr>
            <w:r w:rsidRPr="004E0A1B">
              <w:rPr>
                <w:color w:val="000000" w:themeColor="text1"/>
              </w:rPr>
              <w:t>Job title</w:t>
            </w:r>
          </w:p>
        </w:tc>
        <w:tc>
          <w:tcPr>
            <w:tcW w:w="6507" w:type="dxa"/>
            <w:gridSpan w:val="5"/>
            <w:vAlign w:val="center"/>
          </w:tcPr>
          <w:p w14:paraId="3FD94B28" w14:textId="4D03A0F8" w:rsidR="004E0A1B" w:rsidRPr="004E0A1B" w:rsidRDefault="00E67096" w:rsidP="00D30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Disrepair Delivery Manager</w:t>
            </w:r>
          </w:p>
        </w:tc>
      </w:tr>
      <w:tr w:rsidR="00B56538" w:rsidRPr="004E0A1B" w14:paraId="7762ED36" w14:textId="77777777" w:rsidTr="00F85B6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60C2D293" w14:textId="65425789" w:rsidR="004E0A1B" w:rsidRPr="004E0A1B" w:rsidRDefault="004E0A1B" w:rsidP="00D30158">
            <w:pPr>
              <w:rPr>
                <w:color w:val="000000" w:themeColor="text1"/>
              </w:rPr>
            </w:pPr>
            <w:r w:rsidRPr="004E0A1B">
              <w:rPr>
                <w:color w:val="000000" w:themeColor="text1"/>
              </w:rPr>
              <w:t>Job number</w:t>
            </w:r>
          </w:p>
        </w:tc>
        <w:tc>
          <w:tcPr>
            <w:tcW w:w="2169" w:type="dxa"/>
            <w:gridSpan w:val="2"/>
            <w:vAlign w:val="center"/>
          </w:tcPr>
          <w:p w14:paraId="2D15465E" w14:textId="1924FE47" w:rsidR="004E0A1B" w:rsidRPr="004E0A1B" w:rsidRDefault="0091775B" w:rsidP="00D30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TBC</w:t>
            </w:r>
          </w:p>
        </w:tc>
        <w:tc>
          <w:tcPr>
            <w:tcW w:w="2169" w:type="dxa"/>
            <w:shd w:val="clear" w:color="auto" w:fill="D5E4EB" w:themeFill="accent1" w:themeFillTint="33"/>
            <w:vAlign w:val="center"/>
          </w:tcPr>
          <w:p w14:paraId="24394C62" w14:textId="03670B5B" w:rsidR="004E0A1B" w:rsidRPr="004E0A1B" w:rsidRDefault="004E0A1B" w:rsidP="00D30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Grade </w:t>
            </w:r>
          </w:p>
        </w:tc>
        <w:tc>
          <w:tcPr>
            <w:tcW w:w="2169" w:type="dxa"/>
            <w:gridSpan w:val="2"/>
            <w:vAlign w:val="center"/>
          </w:tcPr>
          <w:p w14:paraId="453402F9" w14:textId="66C14C4B" w:rsidR="004E0A1B" w:rsidRPr="004E0A1B" w:rsidRDefault="00DF35B0" w:rsidP="00D30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9TP</w:t>
            </w:r>
          </w:p>
        </w:tc>
      </w:tr>
      <w:tr w:rsidR="00803F4F" w:rsidRPr="004E0A1B" w14:paraId="64356090" w14:textId="77777777" w:rsidTr="00F85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6435608E" w14:textId="57E6B8A0" w:rsidR="004E0A1B" w:rsidRPr="004E0A1B" w:rsidRDefault="00280749" w:rsidP="00D301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Directorate </w:t>
            </w:r>
          </w:p>
        </w:tc>
        <w:tc>
          <w:tcPr>
            <w:tcW w:w="2169" w:type="dxa"/>
            <w:gridSpan w:val="2"/>
            <w:vAlign w:val="center"/>
          </w:tcPr>
          <w:p w14:paraId="74581460" w14:textId="144450B9" w:rsidR="004E0A1B" w:rsidRPr="004E0A1B" w:rsidRDefault="00555196" w:rsidP="00D30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Repairs</w:t>
            </w:r>
          </w:p>
        </w:tc>
        <w:tc>
          <w:tcPr>
            <w:tcW w:w="2169" w:type="dxa"/>
            <w:shd w:val="clear" w:color="auto" w:fill="D5E4EB" w:themeFill="accent1" w:themeFillTint="33"/>
            <w:vAlign w:val="center"/>
          </w:tcPr>
          <w:p w14:paraId="7212ADF8" w14:textId="1EC13649" w:rsidR="004E0A1B" w:rsidRPr="004E0A1B" w:rsidRDefault="004E0A1B" w:rsidP="00D30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4E0A1B">
              <w:rPr>
                <w:b/>
                <w:bCs/>
                <w:color w:val="000000" w:themeColor="text1"/>
              </w:rPr>
              <w:t>D</w:t>
            </w:r>
            <w:r w:rsidR="00280749">
              <w:rPr>
                <w:b/>
                <w:bCs/>
                <w:color w:val="000000" w:themeColor="text1"/>
              </w:rPr>
              <w:t>epartment</w:t>
            </w:r>
          </w:p>
        </w:tc>
        <w:tc>
          <w:tcPr>
            <w:tcW w:w="2169" w:type="dxa"/>
            <w:gridSpan w:val="2"/>
            <w:vAlign w:val="center"/>
          </w:tcPr>
          <w:p w14:paraId="6435608F" w14:textId="43B5C2AD" w:rsidR="004E0A1B" w:rsidRPr="004E0A1B" w:rsidRDefault="00555196" w:rsidP="00D30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Surveying &amp; Minor Works</w:t>
            </w:r>
          </w:p>
        </w:tc>
      </w:tr>
      <w:tr w:rsidR="00B56538" w14:paraId="64356095" w14:textId="77777777" w:rsidTr="00F85B6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64356091" w14:textId="31E82A3F" w:rsidR="00552C8F" w:rsidRPr="004E0A1B" w:rsidRDefault="004E0A1B" w:rsidP="00D30158">
            <w:pPr>
              <w:rPr>
                <w:color w:val="000000" w:themeColor="text1"/>
              </w:rPr>
            </w:pPr>
            <w:r w:rsidRPr="004E0A1B">
              <w:rPr>
                <w:color w:val="000000" w:themeColor="text1"/>
              </w:rPr>
              <w:t>Reports to</w:t>
            </w:r>
          </w:p>
        </w:tc>
        <w:tc>
          <w:tcPr>
            <w:tcW w:w="2162" w:type="dxa"/>
            <w:vAlign w:val="center"/>
          </w:tcPr>
          <w:p w14:paraId="64356092" w14:textId="6CD8BEBD" w:rsidR="00552C8F" w:rsidRPr="004E0A1B" w:rsidRDefault="008F2EA9" w:rsidP="00D30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Senior Projects Manager – Disrepair &amp; D&amp;M</w:t>
            </w:r>
          </w:p>
        </w:tc>
        <w:tc>
          <w:tcPr>
            <w:tcW w:w="2182" w:type="dxa"/>
            <w:gridSpan w:val="3"/>
            <w:shd w:val="clear" w:color="auto" w:fill="D5E4EB" w:themeFill="accent1" w:themeFillTint="33"/>
            <w:vAlign w:val="center"/>
          </w:tcPr>
          <w:p w14:paraId="64356093" w14:textId="5F372630" w:rsidR="00552C8F" w:rsidRPr="00353266" w:rsidRDefault="004E0A1B" w:rsidP="00D30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4E0A1B">
              <w:rPr>
                <w:b/>
                <w:color w:val="000000" w:themeColor="text1"/>
              </w:rPr>
              <w:t>Date effective</w:t>
            </w:r>
          </w:p>
        </w:tc>
        <w:tc>
          <w:tcPr>
            <w:tcW w:w="2163" w:type="dxa"/>
            <w:vAlign w:val="center"/>
          </w:tcPr>
          <w:p w14:paraId="64356094" w14:textId="311C5690" w:rsidR="00552C8F" w:rsidRPr="000C181F" w:rsidRDefault="008F2EA9" w:rsidP="00D30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April 26</w:t>
            </w:r>
          </w:p>
        </w:tc>
      </w:tr>
    </w:tbl>
    <w:p w14:paraId="6435609B" w14:textId="77777777" w:rsidR="00552C8F" w:rsidRPr="00F85B69" w:rsidRDefault="00552C8F" w:rsidP="00F85B69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9"/>
      </w:tblGrid>
      <w:tr w:rsidR="00F85B69" w:rsidRPr="00F85B69" w14:paraId="6435609D" w14:textId="77777777" w:rsidTr="00F85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5E4EB" w:themeFill="accent1" w:themeFillTint="33"/>
            <w:vAlign w:val="center"/>
          </w:tcPr>
          <w:p w14:paraId="6435609C" w14:textId="77777777" w:rsidR="00D01DAC" w:rsidRPr="00F85B69" w:rsidRDefault="00D01DAC" w:rsidP="00F85B69">
            <w:pPr>
              <w:pStyle w:val="OpeningParagraph"/>
              <w:rPr>
                <w:color w:val="auto"/>
                <w:sz w:val="24"/>
                <w:szCs w:val="24"/>
              </w:rPr>
            </w:pPr>
            <w:r w:rsidRPr="00F85B69">
              <w:rPr>
                <w:color w:val="auto"/>
                <w:sz w:val="24"/>
                <w:szCs w:val="24"/>
              </w:rPr>
              <w:t>Purpose</w:t>
            </w:r>
          </w:p>
        </w:tc>
      </w:tr>
      <w:tr w:rsidR="00812139" w14:paraId="643560A1" w14:textId="77777777" w:rsidTr="00F85B69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</w:tcPr>
          <w:p w14:paraId="643560A0" w14:textId="7C3F9A92" w:rsidR="00FB15F8" w:rsidRPr="00F85B69" w:rsidRDefault="008D2C57" w:rsidP="005268A0">
            <w:pPr>
              <w:pStyle w:val="OpeningParagraph"/>
              <w:rPr>
                <w:b w:val="0"/>
                <w:color w:val="auto"/>
                <w:sz w:val="22"/>
              </w:rPr>
            </w:pPr>
            <w:r w:rsidRPr="008D2C57">
              <w:rPr>
                <w:b w:val="0"/>
                <w:color w:val="auto"/>
                <w:sz w:val="22"/>
              </w:rPr>
              <w:t xml:space="preserve">The Disrepair </w:t>
            </w:r>
            <w:r w:rsidR="00887665">
              <w:rPr>
                <w:b w:val="0"/>
                <w:color w:val="auto"/>
                <w:sz w:val="22"/>
              </w:rPr>
              <w:t>Deli</w:t>
            </w:r>
            <w:r w:rsidR="00F05690">
              <w:rPr>
                <w:b w:val="0"/>
                <w:color w:val="auto"/>
                <w:sz w:val="22"/>
              </w:rPr>
              <w:t xml:space="preserve">very </w:t>
            </w:r>
            <w:r w:rsidRPr="008D2C57">
              <w:rPr>
                <w:b w:val="0"/>
                <w:color w:val="auto"/>
                <w:sz w:val="22"/>
              </w:rPr>
              <w:t>Manager is responsible for leading and managing all housing disrepair cases, ensuring the organisation meets its legal obligations and delivers high-quality, timely resolutions for residents. The role focuses on minimising disrepair claims, improving property standards, and protecting the organisation from legal and financial risk.</w:t>
            </w:r>
          </w:p>
        </w:tc>
      </w:tr>
    </w:tbl>
    <w:p w14:paraId="643560A2" w14:textId="77777777" w:rsidR="00D01DAC" w:rsidRPr="00F85B69" w:rsidRDefault="00D01DAC" w:rsidP="00F85B69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019"/>
      </w:tblGrid>
      <w:tr w:rsidR="00F85B69" w:rsidRPr="00BF4F0B" w14:paraId="643560A6" w14:textId="77777777" w:rsidTr="00D30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  <w:shd w:val="clear" w:color="auto" w:fill="D5E4EB" w:themeFill="accent1" w:themeFillTint="33"/>
            <w:vAlign w:val="center"/>
          </w:tcPr>
          <w:p w14:paraId="643560A5" w14:textId="44EB96E4" w:rsidR="00F85B69" w:rsidRPr="00BF4F0B" w:rsidRDefault="00F85B69" w:rsidP="00F85B69">
            <w:pPr>
              <w:pStyle w:val="OpeningParagraph"/>
              <w:rPr>
                <w:b w:val="0"/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Key responsibilities/ deliverables</w:t>
            </w:r>
          </w:p>
        </w:tc>
      </w:tr>
      <w:tr w:rsidR="00EF52FF" w:rsidRPr="00BF4F0B" w14:paraId="643560C7" w14:textId="77777777" w:rsidTr="00F85B69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</w:tcPr>
          <w:p w14:paraId="0FFC9050" w14:textId="77777777" w:rsidR="00593AB6" w:rsidRPr="00343789" w:rsidRDefault="00593AB6" w:rsidP="00593AB6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343789">
              <w:rPr>
                <w:bCs w:val="0"/>
                <w:color w:val="auto"/>
                <w:sz w:val="22"/>
              </w:rPr>
              <w:t>Disrepair Case Management</w:t>
            </w:r>
          </w:p>
          <w:p w14:paraId="6738F8F8" w14:textId="55D93B25" w:rsidR="00593AB6" w:rsidRPr="00343789" w:rsidRDefault="00593AB6" w:rsidP="00343789">
            <w:pPr>
              <w:pStyle w:val="OpeningParagraph"/>
              <w:numPr>
                <w:ilvl w:val="0"/>
                <w:numId w:val="41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Lead the end-to-end management of disrepair claims</w:t>
            </w:r>
            <w:r w:rsidR="009B72AF">
              <w:rPr>
                <w:b w:val="0"/>
                <w:color w:val="auto"/>
                <w:sz w:val="22"/>
              </w:rPr>
              <w:t xml:space="preserve"> and ADR.</w:t>
            </w:r>
          </w:p>
          <w:p w14:paraId="0FB42CDF" w14:textId="77777777" w:rsidR="00593AB6" w:rsidRPr="00343789" w:rsidRDefault="00593AB6" w:rsidP="00343789">
            <w:pPr>
              <w:pStyle w:val="OpeningParagraph"/>
              <w:numPr>
                <w:ilvl w:val="0"/>
                <w:numId w:val="41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Act as the main point of contact for legal representatives, surveyors, and internal teams.</w:t>
            </w:r>
          </w:p>
          <w:p w14:paraId="0E2A1446" w14:textId="77777777" w:rsidR="00593AB6" w:rsidRPr="00343789" w:rsidRDefault="00593AB6" w:rsidP="00343789">
            <w:pPr>
              <w:pStyle w:val="OpeningParagraph"/>
              <w:numPr>
                <w:ilvl w:val="0"/>
                <w:numId w:val="41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Ensure timely responses to claims in line with legal protocols (e.g., Pre-Action Protocol for Housing Conditions Claims).</w:t>
            </w:r>
          </w:p>
          <w:p w14:paraId="7F5869D0" w14:textId="77777777" w:rsidR="00593AB6" w:rsidRDefault="00593AB6" w:rsidP="00343789">
            <w:pPr>
              <w:pStyle w:val="OpeningParagraph"/>
              <w:numPr>
                <w:ilvl w:val="0"/>
                <w:numId w:val="41"/>
              </w:numPr>
              <w:rPr>
                <w:bCs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Maintain accurate records and documentation for all cases.</w:t>
            </w:r>
          </w:p>
          <w:p w14:paraId="1C05B138" w14:textId="77777777" w:rsidR="00343789" w:rsidRPr="00343789" w:rsidRDefault="00343789" w:rsidP="00593AB6">
            <w:pPr>
              <w:pStyle w:val="OpeningParagraph"/>
              <w:rPr>
                <w:b w:val="0"/>
                <w:color w:val="auto"/>
                <w:sz w:val="22"/>
              </w:rPr>
            </w:pPr>
          </w:p>
          <w:p w14:paraId="7DE04D17" w14:textId="77777777" w:rsidR="00593AB6" w:rsidRPr="00343789" w:rsidRDefault="00593AB6" w:rsidP="00593AB6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343789">
              <w:rPr>
                <w:bCs w:val="0"/>
                <w:color w:val="auto"/>
                <w:sz w:val="22"/>
              </w:rPr>
              <w:t>Operational Oversight</w:t>
            </w:r>
          </w:p>
          <w:p w14:paraId="20FA675D" w14:textId="77777777" w:rsidR="00593AB6" w:rsidRPr="00343789" w:rsidRDefault="00593AB6" w:rsidP="00734605">
            <w:pPr>
              <w:pStyle w:val="OpeningParagraph"/>
              <w:numPr>
                <w:ilvl w:val="0"/>
                <w:numId w:val="42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Oversee inspections, works orders, and contractor performance relating to disrepair cases.</w:t>
            </w:r>
          </w:p>
          <w:p w14:paraId="415C25F0" w14:textId="77777777" w:rsidR="00593AB6" w:rsidRPr="00343789" w:rsidRDefault="00593AB6" w:rsidP="00734605">
            <w:pPr>
              <w:pStyle w:val="OpeningParagraph"/>
              <w:numPr>
                <w:ilvl w:val="0"/>
                <w:numId w:val="42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Ensure repairs are completed within agreed timescales and to required standards.</w:t>
            </w:r>
          </w:p>
          <w:p w14:paraId="07284926" w14:textId="77777777" w:rsidR="00593AB6" w:rsidRDefault="00593AB6" w:rsidP="00734605">
            <w:pPr>
              <w:pStyle w:val="OpeningParagraph"/>
              <w:numPr>
                <w:ilvl w:val="0"/>
                <w:numId w:val="42"/>
              </w:numPr>
              <w:rPr>
                <w:bCs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Work closely with repairs, maintenance, and asset teams to coordinate effective solutions.</w:t>
            </w:r>
          </w:p>
          <w:p w14:paraId="53DB4031" w14:textId="77777777" w:rsidR="00734605" w:rsidRPr="00343789" w:rsidRDefault="00734605" w:rsidP="00593AB6">
            <w:pPr>
              <w:pStyle w:val="OpeningParagraph"/>
              <w:rPr>
                <w:b w:val="0"/>
                <w:color w:val="auto"/>
                <w:sz w:val="22"/>
              </w:rPr>
            </w:pPr>
          </w:p>
          <w:p w14:paraId="2F8AEBEE" w14:textId="77777777" w:rsidR="00593AB6" w:rsidRPr="00343789" w:rsidRDefault="00593AB6" w:rsidP="00593AB6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343789">
              <w:rPr>
                <w:bCs w:val="0"/>
                <w:color w:val="auto"/>
                <w:sz w:val="22"/>
              </w:rPr>
              <w:t>Risk &amp; Compliance</w:t>
            </w:r>
          </w:p>
          <w:p w14:paraId="7F89DAFB" w14:textId="77777777" w:rsidR="00593AB6" w:rsidRPr="00343789" w:rsidRDefault="00593AB6" w:rsidP="00456295">
            <w:pPr>
              <w:pStyle w:val="OpeningParagraph"/>
              <w:numPr>
                <w:ilvl w:val="0"/>
                <w:numId w:val="43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Ensure compliance with relevant housing legislation and regulatory standards.</w:t>
            </w:r>
          </w:p>
          <w:p w14:paraId="66A2C0FF" w14:textId="77777777" w:rsidR="00593AB6" w:rsidRPr="00343789" w:rsidRDefault="00593AB6" w:rsidP="00456295">
            <w:pPr>
              <w:pStyle w:val="OpeningParagraph"/>
              <w:numPr>
                <w:ilvl w:val="0"/>
                <w:numId w:val="43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Identify trends and root causes of disrepair claims and implement preventative strategies.</w:t>
            </w:r>
          </w:p>
          <w:p w14:paraId="0CD2F38C" w14:textId="77777777" w:rsidR="00593AB6" w:rsidRPr="00343789" w:rsidRDefault="00593AB6" w:rsidP="00456295">
            <w:pPr>
              <w:pStyle w:val="OpeningParagraph"/>
              <w:numPr>
                <w:ilvl w:val="0"/>
                <w:numId w:val="43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Monitor and report on KPIs, performance metrics, and legal risk exposure.</w:t>
            </w:r>
          </w:p>
          <w:p w14:paraId="1103E37F" w14:textId="77777777" w:rsidR="00593AB6" w:rsidRPr="00343789" w:rsidRDefault="00593AB6" w:rsidP="00053D87">
            <w:pPr>
              <w:pStyle w:val="OpeningParagraph"/>
              <w:numPr>
                <w:ilvl w:val="0"/>
                <w:numId w:val="43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Build strong relationships with internal departments, external solicitors, contractors, and residents.</w:t>
            </w:r>
          </w:p>
          <w:p w14:paraId="5D3B3CE0" w14:textId="77777777" w:rsidR="00593AB6" w:rsidRPr="00343789" w:rsidRDefault="00593AB6" w:rsidP="00A20EB9">
            <w:pPr>
              <w:pStyle w:val="OpeningParagraph"/>
              <w:numPr>
                <w:ilvl w:val="0"/>
                <w:numId w:val="43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lastRenderedPageBreak/>
              <w:t>Handle escalated complaints and sensitive resident cases with professionalism and empathy.</w:t>
            </w:r>
          </w:p>
          <w:p w14:paraId="449B50FD" w14:textId="77777777" w:rsidR="00593AB6" w:rsidRPr="00343789" w:rsidRDefault="00593AB6" w:rsidP="00A20EB9">
            <w:pPr>
              <w:pStyle w:val="OpeningParagraph"/>
              <w:numPr>
                <w:ilvl w:val="0"/>
                <w:numId w:val="43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Represent the organisation in legal proceedings where required.</w:t>
            </w:r>
          </w:p>
          <w:p w14:paraId="7E834F99" w14:textId="77777777" w:rsidR="00053D87" w:rsidRDefault="00053D87" w:rsidP="00593AB6">
            <w:pPr>
              <w:pStyle w:val="OpeningParagraph"/>
              <w:rPr>
                <w:b w:val="0"/>
                <w:color w:val="auto"/>
                <w:sz w:val="22"/>
              </w:rPr>
            </w:pPr>
          </w:p>
          <w:p w14:paraId="157EDE2B" w14:textId="77777777" w:rsidR="00593AB6" w:rsidRPr="00053D87" w:rsidRDefault="00593AB6" w:rsidP="00593AB6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053D87">
              <w:rPr>
                <w:bCs w:val="0"/>
                <w:color w:val="auto"/>
                <w:sz w:val="22"/>
              </w:rPr>
              <w:t>Financial Management</w:t>
            </w:r>
          </w:p>
          <w:p w14:paraId="3F1DCC72" w14:textId="77777777" w:rsidR="00593AB6" w:rsidRPr="00343789" w:rsidRDefault="00593AB6" w:rsidP="00A20EB9">
            <w:pPr>
              <w:pStyle w:val="OpeningParagraph"/>
              <w:numPr>
                <w:ilvl w:val="0"/>
                <w:numId w:val="44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Manage budgets associated with disrepair claims, including compensation, legal costs, and repair works.</w:t>
            </w:r>
          </w:p>
          <w:p w14:paraId="75390D6C" w14:textId="77777777" w:rsidR="00593AB6" w:rsidRPr="00343789" w:rsidRDefault="00593AB6" w:rsidP="00A20EB9">
            <w:pPr>
              <w:pStyle w:val="OpeningParagraph"/>
              <w:numPr>
                <w:ilvl w:val="0"/>
                <w:numId w:val="44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Monitor expenditure and identify cost-saving opportunities.</w:t>
            </w:r>
          </w:p>
          <w:p w14:paraId="28C4EA89" w14:textId="77777777" w:rsidR="00593AB6" w:rsidRPr="00343789" w:rsidRDefault="00593AB6" w:rsidP="00A20EB9">
            <w:pPr>
              <w:pStyle w:val="OpeningParagraph"/>
              <w:numPr>
                <w:ilvl w:val="0"/>
                <w:numId w:val="44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Provide regular financial and performance reports to senior management.</w:t>
            </w:r>
          </w:p>
          <w:p w14:paraId="00963604" w14:textId="77777777" w:rsidR="00053D87" w:rsidRDefault="00053D87" w:rsidP="00593AB6">
            <w:pPr>
              <w:pStyle w:val="OpeningParagraph"/>
              <w:rPr>
                <w:b w:val="0"/>
                <w:color w:val="auto"/>
                <w:sz w:val="22"/>
              </w:rPr>
            </w:pPr>
          </w:p>
          <w:p w14:paraId="25665ED1" w14:textId="77777777" w:rsidR="00593AB6" w:rsidRPr="00053D87" w:rsidRDefault="00593AB6" w:rsidP="00593AB6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053D87">
              <w:rPr>
                <w:bCs w:val="0"/>
                <w:color w:val="auto"/>
                <w:sz w:val="22"/>
              </w:rPr>
              <w:t>Team Leadership (if applicable)</w:t>
            </w:r>
          </w:p>
          <w:p w14:paraId="6350319E" w14:textId="77777777" w:rsidR="00593AB6" w:rsidRPr="00343789" w:rsidRDefault="00593AB6" w:rsidP="00A20EB9">
            <w:pPr>
              <w:pStyle w:val="OpeningParagraph"/>
              <w:numPr>
                <w:ilvl w:val="0"/>
                <w:numId w:val="45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Manage and support a team of surveyors or case officers.</w:t>
            </w:r>
          </w:p>
          <w:p w14:paraId="168C755C" w14:textId="77777777" w:rsidR="00593AB6" w:rsidRPr="00343789" w:rsidRDefault="00593AB6" w:rsidP="00A20EB9">
            <w:pPr>
              <w:pStyle w:val="OpeningParagraph"/>
              <w:numPr>
                <w:ilvl w:val="0"/>
                <w:numId w:val="45"/>
              </w:numPr>
              <w:rPr>
                <w:b w:val="0"/>
                <w:color w:val="auto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Provide training and guidance on disrepair processes and legal requirements.</w:t>
            </w:r>
          </w:p>
          <w:p w14:paraId="643560C6" w14:textId="257F00AC" w:rsidR="005D7142" w:rsidRPr="00BF4F0B" w:rsidRDefault="00593AB6" w:rsidP="00A20EB9">
            <w:pPr>
              <w:pStyle w:val="OpeningParagraph"/>
              <w:numPr>
                <w:ilvl w:val="0"/>
                <w:numId w:val="45"/>
              </w:numPr>
              <w:rPr>
                <w:b w:val="0"/>
                <w:color w:val="808080" w:themeColor="background1" w:themeShade="80"/>
                <w:sz w:val="22"/>
              </w:rPr>
            </w:pPr>
            <w:r w:rsidRPr="00343789">
              <w:rPr>
                <w:b w:val="0"/>
                <w:color w:val="auto"/>
                <w:sz w:val="22"/>
              </w:rPr>
              <w:t>Foster a culture of accountability, performance, and continuous improvement.</w:t>
            </w:r>
          </w:p>
        </w:tc>
      </w:tr>
    </w:tbl>
    <w:p w14:paraId="643560C8" w14:textId="77777777" w:rsidR="00552C8F" w:rsidRPr="00BF4F0B" w:rsidRDefault="00552C8F" w:rsidP="00EB0DD6">
      <w:pPr>
        <w:pStyle w:val="OpeningParagraph"/>
        <w:rPr>
          <w:sz w:val="22"/>
        </w:rPr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9067"/>
      </w:tblGrid>
      <w:tr w:rsidR="00F85B69" w:rsidRPr="00BF4F0B" w14:paraId="643560CC" w14:textId="77777777" w:rsidTr="00D30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CB" w14:textId="44E31A52" w:rsidR="00F85B69" w:rsidRPr="00BF4F0B" w:rsidRDefault="00F85B69" w:rsidP="00F85B69">
            <w:pPr>
              <w:pStyle w:val="OpeningParagraph"/>
              <w:jc w:val="both"/>
              <w:rPr>
                <w:b w:val="0"/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Line management</w:t>
            </w:r>
          </w:p>
        </w:tc>
      </w:tr>
      <w:tr w:rsidR="004F046B" w:rsidRPr="00BF4F0B" w14:paraId="643560D0" w14:textId="77777777" w:rsidTr="00F85B69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ABC9D8" w:themeColor="accent1" w:themeTint="66"/>
            </w:tcBorders>
          </w:tcPr>
          <w:p w14:paraId="643560CD" w14:textId="797161BB" w:rsidR="00C43888" w:rsidRDefault="00C43888" w:rsidP="00C43888">
            <w:pPr>
              <w:pStyle w:val="OpeningParagraph"/>
              <w:rPr>
                <w:bCs w:val="0"/>
                <w:i/>
                <w:iCs/>
                <w:color w:val="000000" w:themeColor="text1"/>
                <w:sz w:val="22"/>
              </w:rPr>
            </w:pPr>
            <w:r w:rsidRPr="00BF4F0B">
              <w:rPr>
                <w:b w:val="0"/>
                <w:color w:val="000000" w:themeColor="text1"/>
                <w:sz w:val="22"/>
              </w:rPr>
              <w:t>Direct reports</w:t>
            </w:r>
            <w:r w:rsidRPr="00BF4F0B">
              <w:rPr>
                <w:b w:val="0"/>
                <w:i/>
                <w:iCs/>
                <w:color w:val="000000" w:themeColor="text1"/>
                <w:sz w:val="22"/>
              </w:rPr>
              <w:t>:</w:t>
            </w:r>
          </w:p>
          <w:p w14:paraId="7F2A030B" w14:textId="3BCE51E4" w:rsidR="00A87127" w:rsidRPr="00A87127" w:rsidRDefault="00A87127" w:rsidP="001C5322">
            <w:pPr>
              <w:pStyle w:val="OpeningParagraph"/>
              <w:numPr>
                <w:ilvl w:val="0"/>
                <w:numId w:val="11"/>
              </w:numPr>
              <w:rPr>
                <w:b w:val="0"/>
                <w:color w:val="000000" w:themeColor="text1"/>
                <w:sz w:val="22"/>
              </w:rPr>
            </w:pPr>
            <w:r>
              <w:rPr>
                <w:b w:val="0"/>
                <w:color w:val="000000" w:themeColor="text1"/>
                <w:sz w:val="22"/>
              </w:rPr>
              <w:t>3x Surveyors</w:t>
            </w:r>
          </w:p>
          <w:p w14:paraId="643560CE" w14:textId="77777777" w:rsidR="00C43888" w:rsidRPr="00BF4F0B" w:rsidRDefault="00C43888" w:rsidP="00C43888">
            <w:pPr>
              <w:pStyle w:val="OpeningParagraph"/>
              <w:rPr>
                <w:b w:val="0"/>
                <w:color w:val="000000" w:themeColor="text1"/>
                <w:sz w:val="22"/>
              </w:rPr>
            </w:pPr>
          </w:p>
          <w:p w14:paraId="518FF1AF" w14:textId="12D6286E" w:rsidR="004F046B" w:rsidRDefault="00C43888" w:rsidP="00C43888">
            <w:pPr>
              <w:pStyle w:val="OpeningParagraph"/>
              <w:rPr>
                <w:bCs w:val="0"/>
                <w:i/>
                <w:iCs/>
                <w:color w:val="000000" w:themeColor="text1"/>
                <w:sz w:val="22"/>
              </w:rPr>
            </w:pPr>
            <w:r w:rsidRPr="00BF4F0B">
              <w:rPr>
                <w:b w:val="0"/>
                <w:color w:val="000000" w:themeColor="text1"/>
                <w:sz w:val="22"/>
              </w:rPr>
              <w:t>Indirect report</w:t>
            </w:r>
            <w:r w:rsidR="00562ABB" w:rsidRPr="00BF4F0B">
              <w:rPr>
                <w:b w:val="0"/>
                <w:color w:val="000000" w:themeColor="text1"/>
                <w:sz w:val="22"/>
              </w:rPr>
              <w:t>s</w:t>
            </w:r>
            <w:r w:rsidRPr="00BF4F0B">
              <w:rPr>
                <w:b w:val="0"/>
                <w:i/>
                <w:iCs/>
                <w:color w:val="000000" w:themeColor="text1"/>
                <w:sz w:val="22"/>
              </w:rPr>
              <w:t>:</w:t>
            </w:r>
          </w:p>
          <w:p w14:paraId="28AFE852" w14:textId="4687DDB2" w:rsidR="001C5322" w:rsidRPr="001C5322" w:rsidRDefault="001C5322" w:rsidP="001C5322">
            <w:pPr>
              <w:pStyle w:val="OpeningParagraph"/>
              <w:numPr>
                <w:ilvl w:val="0"/>
                <w:numId w:val="11"/>
              </w:numPr>
              <w:rPr>
                <w:bCs w:val="0"/>
                <w:color w:val="000000" w:themeColor="text1"/>
                <w:sz w:val="22"/>
              </w:rPr>
            </w:pPr>
            <w:r w:rsidRPr="00C240C1">
              <w:rPr>
                <w:b w:val="0"/>
                <w:color w:val="000000" w:themeColor="text1"/>
                <w:sz w:val="22"/>
              </w:rPr>
              <w:t xml:space="preserve">7x case Coordinators </w:t>
            </w:r>
          </w:p>
          <w:p w14:paraId="643560CF" w14:textId="108C925A" w:rsidR="005D7142" w:rsidRPr="00BF4F0B" w:rsidRDefault="005D7142" w:rsidP="00C43888">
            <w:pPr>
              <w:pStyle w:val="OpeningParagraph"/>
              <w:rPr>
                <w:b w:val="0"/>
                <w:color w:val="auto"/>
                <w:sz w:val="22"/>
              </w:rPr>
            </w:pPr>
          </w:p>
        </w:tc>
      </w:tr>
    </w:tbl>
    <w:p w14:paraId="643560D1" w14:textId="77777777" w:rsidR="004F046B" w:rsidRPr="00BF4F0B" w:rsidRDefault="004F046B" w:rsidP="00F85B69">
      <w:pPr>
        <w:pStyle w:val="OpeningParagraph"/>
        <w:spacing w:after="0"/>
        <w:rPr>
          <w:sz w:val="22"/>
        </w:rPr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9067"/>
      </w:tblGrid>
      <w:tr w:rsidR="00F85B69" w:rsidRPr="00BF4F0B" w14:paraId="643560D5" w14:textId="77777777" w:rsidTr="00D30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D4" w14:textId="0BE76E03" w:rsidR="00F85B69" w:rsidRPr="00BF4F0B" w:rsidRDefault="00F85B69" w:rsidP="00F85B69">
            <w:pPr>
              <w:pStyle w:val="OpeningParagraph"/>
              <w:rPr>
                <w:b w:val="0"/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Key internal contacts</w:t>
            </w:r>
          </w:p>
        </w:tc>
      </w:tr>
      <w:tr w:rsidR="00342AB0" w:rsidRPr="00BF4F0B" w14:paraId="643560D7" w14:textId="77777777" w:rsidTr="00F85B69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ABC9D8" w:themeColor="accent1" w:themeTint="66"/>
            </w:tcBorders>
          </w:tcPr>
          <w:p w14:paraId="0E0E91BE" w14:textId="77777777" w:rsidR="007D46B3" w:rsidRPr="007146F3" w:rsidRDefault="007D46B3" w:rsidP="007D46B3">
            <w:pPr>
              <w:rPr>
                <w:b w:val="0"/>
                <w:bCs w:val="0"/>
                <w:color w:val="000000" w:themeColor="text1"/>
              </w:rPr>
            </w:pPr>
            <w:r w:rsidRPr="007146F3">
              <w:rPr>
                <w:b w:val="0"/>
                <w:bCs w:val="0"/>
                <w:color w:val="000000" w:themeColor="text1"/>
              </w:rPr>
              <w:t>Head of Surveying &amp; Minor Works</w:t>
            </w:r>
          </w:p>
          <w:p w14:paraId="5FF9D5E7" w14:textId="77777777" w:rsidR="007D46B3" w:rsidRPr="007146F3" w:rsidRDefault="007D46B3" w:rsidP="007D46B3">
            <w:pPr>
              <w:rPr>
                <w:b w:val="0"/>
                <w:bCs w:val="0"/>
                <w:color w:val="000000" w:themeColor="text1"/>
              </w:rPr>
            </w:pPr>
            <w:r w:rsidRPr="007146F3">
              <w:rPr>
                <w:b w:val="0"/>
                <w:bCs w:val="0"/>
                <w:color w:val="000000" w:themeColor="text1"/>
              </w:rPr>
              <w:t>Head of Repairs</w:t>
            </w:r>
          </w:p>
          <w:p w14:paraId="0E8FDB62" w14:textId="77777777" w:rsidR="007D46B3" w:rsidRDefault="007D46B3" w:rsidP="007D46B3">
            <w:pPr>
              <w:rPr>
                <w:color w:val="000000" w:themeColor="text1"/>
              </w:rPr>
            </w:pPr>
            <w:r w:rsidRPr="007146F3">
              <w:rPr>
                <w:b w:val="0"/>
                <w:bCs w:val="0"/>
                <w:color w:val="000000" w:themeColor="text1"/>
              </w:rPr>
              <w:t xml:space="preserve">Senior projects Manager – </w:t>
            </w:r>
            <w:r>
              <w:rPr>
                <w:b w:val="0"/>
                <w:bCs w:val="0"/>
                <w:color w:val="000000" w:themeColor="text1"/>
              </w:rPr>
              <w:t>Disrepair &amp; D&amp;M</w:t>
            </w:r>
          </w:p>
          <w:p w14:paraId="3FDFF79F" w14:textId="77777777" w:rsidR="007D46B3" w:rsidRPr="007146F3" w:rsidRDefault="007D46B3" w:rsidP="007D46B3"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Senior Projects Manager – Minor Works &amp; Voids</w:t>
            </w:r>
          </w:p>
          <w:p w14:paraId="0E2B715F" w14:textId="77777777" w:rsidR="007D46B3" w:rsidRPr="007146F3" w:rsidRDefault="007D46B3" w:rsidP="007D46B3">
            <w:pPr>
              <w:rPr>
                <w:b w:val="0"/>
                <w:bCs w:val="0"/>
                <w:color w:val="000000" w:themeColor="text1"/>
              </w:rPr>
            </w:pPr>
            <w:r w:rsidRPr="007146F3">
              <w:rPr>
                <w:b w:val="0"/>
                <w:bCs w:val="0"/>
                <w:color w:val="000000" w:themeColor="text1"/>
              </w:rPr>
              <w:t>Project Delivery Manager</w:t>
            </w:r>
            <w:r>
              <w:rPr>
                <w:b w:val="0"/>
                <w:bCs w:val="0"/>
                <w:color w:val="000000" w:themeColor="text1"/>
              </w:rPr>
              <w:t xml:space="preserve"> – Minor Works</w:t>
            </w:r>
          </w:p>
          <w:p w14:paraId="33A8FE7D" w14:textId="77777777" w:rsidR="007D46B3" w:rsidRPr="007146F3" w:rsidRDefault="007D46B3" w:rsidP="007D46B3">
            <w:pPr>
              <w:rPr>
                <w:b w:val="0"/>
                <w:bCs w:val="0"/>
                <w:color w:val="000000" w:themeColor="text1"/>
              </w:rPr>
            </w:pPr>
            <w:r w:rsidRPr="007146F3">
              <w:rPr>
                <w:b w:val="0"/>
                <w:bCs w:val="0"/>
                <w:color w:val="000000" w:themeColor="text1"/>
              </w:rPr>
              <w:t>Supplier Relationship Manager</w:t>
            </w:r>
          </w:p>
          <w:p w14:paraId="1F8415A4" w14:textId="77777777" w:rsidR="007D46B3" w:rsidRDefault="007D46B3" w:rsidP="007D46B3">
            <w:pPr>
              <w:rPr>
                <w:color w:val="000000" w:themeColor="text1"/>
              </w:rPr>
            </w:pPr>
            <w:r w:rsidRPr="007146F3">
              <w:rPr>
                <w:b w:val="0"/>
                <w:bCs w:val="0"/>
                <w:color w:val="000000" w:themeColor="text1"/>
              </w:rPr>
              <w:t>Legal Team</w:t>
            </w:r>
          </w:p>
          <w:p w14:paraId="39AB4706" w14:textId="7171AA39" w:rsidR="0072210C" w:rsidRPr="007146F3" w:rsidRDefault="0072210C" w:rsidP="007D46B3"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Complaints Team</w:t>
            </w:r>
          </w:p>
          <w:p w14:paraId="643560D6" w14:textId="62B7E3B8" w:rsidR="00342AB0" w:rsidRPr="007D46B3" w:rsidRDefault="007D46B3" w:rsidP="007D46B3">
            <w:pPr>
              <w:rPr>
                <w:rFonts w:cstheme="minorHAnsi"/>
                <w:bCs w:val="0"/>
                <w:color w:val="auto"/>
              </w:rPr>
            </w:pPr>
            <w:r w:rsidRPr="007146F3">
              <w:rPr>
                <w:b w:val="0"/>
                <w:bCs w:val="0"/>
                <w:color w:val="000000" w:themeColor="text1"/>
              </w:rPr>
              <w:t>Asset Management Team</w:t>
            </w:r>
          </w:p>
        </w:tc>
      </w:tr>
    </w:tbl>
    <w:p w14:paraId="643560D8" w14:textId="77777777" w:rsidR="004F046B" w:rsidRPr="00BF4F0B" w:rsidRDefault="004F046B" w:rsidP="00F85B69">
      <w:pPr>
        <w:pStyle w:val="OpeningParagraph"/>
        <w:spacing w:after="0"/>
        <w:rPr>
          <w:sz w:val="22"/>
        </w:rPr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9067"/>
      </w:tblGrid>
      <w:tr w:rsidR="00F85B69" w:rsidRPr="00BF4F0B" w14:paraId="643560DC" w14:textId="77777777" w:rsidTr="00D30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DB" w14:textId="4348DFE5" w:rsidR="00F85B69" w:rsidRPr="00BF4F0B" w:rsidRDefault="00F85B69" w:rsidP="00F85B69">
            <w:pPr>
              <w:pStyle w:val="OpeningParagraph"/>
              <w:rPr>
                <w:b w:val="0"/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Key external contacts</w:t>
            </w:r>
          </w:p>
        </w:tc>
      </w:tr>
      <w:tr w:rsidR="00FD0326" w:rsidRPr="00BF4F0B" w14:paraId="643560DE" w14:textId="77777777" w:rsidTr="00F85B69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ABC9D8" w:themeColor="accent1" w:themeTint="66"/>
            </w:tcBorders>
          </w:tcPr>
          <w:p w14:paraId="7DB78EB1" w14:textId="77777777" w:rsidR="000616F2" w:rsidRPr="00710D6A" w:rsidRDefault="000616F2" w:rsidP="000616F2">
            <w:pPr>
              <w:rPr>
                <w:b w:val="0"/>
                <w:bCs w:val="0"/>
                <w:color w:val="000000" w:themeColor="text1"/>
              </w:rPr>
            </w:pPr>
            <w:r w:rsidRPr="00710D6A">
              <w:rPr>
                <w:b w:val="0"/>
                <w:bCs w:val="0"/>
                <w:color w:val="000000" w:themeColor="text1"/>
              </w:rPr>
              <w:t>Repairs and maintenance contractors</w:t>
            </w:r>
          </w:p>
          <w:p w14:paraId="05EA07FA" w14:textId="77777777" w:rsidR="000616F2" w:rsidRPr="00710D6A" w:rsidRDefault="000616F2" w:rsidP="000616F2">
            <w:pPr>
              <w:rPr>
                <w:b w:val="0"/>
                <w:bCs w:val="0"/>
                <w:color w:val="000000" w:themeColor="text1"/>
              </w:rPr>
            </w:pPr>
            <w:r w:rsidRPr="00710D6A">
              <w:rPr>
                <w:b w:val="0"/>
                <w:bCs w:val="0"/>
                <w:color w:val="000000" w:themeColor="text1"/>
              </w:rPr>
              <w:t>Compliance partners</w:t>
            </w:r>
          </w:p>
          <w:p w14:paraId="7E40B60B" w14:textId="77777777" w:rsidR="000616F2" w:rsidRPr="00710D6A" w:rsidRDefault="000616F2" w:rsidP="000616F2">
            <w:pPr>
              <w:rPr>
                <w:b w:val="0"/>
                <w:bCs w:val="0"/>
                <w:color w:val="000000" w:themeColor="text1"/>
              </w:rPr>
            </w:pPr>
            <w:r w:rsidRPr="00710D6A">
              <w:rPr>
                <w:b w:val="0"/>
                <w:bCs w:val="0"/>
                <w:color w:val="000000" w:themeColor="text1"/>
              </w:rPr>
              <w:t>Regulatory bodies</w:t>
            </w:r>
          </w:p>
          <w:p w14:paraId="643560DD" w14:textId="1394B4FE" w:rsidR="009C7067" w:rsidRPr="00BF4F0B" w:rsidRDefault="000616F2" w:rsidP="000616F2">
            <w:pPr>
              <w:pStyle w:val="OpeningParagraph"/>
              <w:rPr>
                <w:b w:val="0"/>
                <w:color w:val="auto"/>
                <w:sz w:val="22"/>
              </w:rPr>
            </w:pPr>
            <w:r w:rsidRPr="00710D6A">
              <w:rPr>
                <w:b w:val="0"/>
                <w:bCs w:val="0"/>
                <w:color w:val="000000" w:themeColor="text1"/>
                <w:sz w:val="22"/>
              </w:rPr>
              <w:t>Inspection and surveying partners</w:t>
            </w:r>
          </w:p>
        </w:tc>
      </w:tr>
    </w:tbl>
    <w:p w14:paraId="643560DF" w14:textId="77777777" w:rsidR="004F046B" w:rsidRPr="00BF4F0B" w:rsidRDefault="004F046B" w:rsidP="00F85B69">
      <w:pPr>
        <w:pStyle w:val="OpeningParagraph"/>
        <w:spacing w:after="0"/>
        <w:rPr>
          <w:sz w:val="22"/>
        </w:rPr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9067"/>
      </w:tblGrid>
      <w:tr w:rsidR="00F85B69" w:rsidRPr="00BF4F0B" w14:paraId="643560E3" w14:textId="77777777" w:rsidTr="00D30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E2" w14:textId="21CFAA69" w:rsidR="00F85B69" w:rsidRPr="00BF4F0B" w:rsidRDefault="00F85B69" w:rsidP="00F85B69">
            <w:pPr>
              <w:pStyle w:val="OpeningParagraph"/>
              <w:rPr>
                <w:b w:val="0"/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Operating environment/dimensions</w:t>
            </w:r>
          </w:p>
        </w:tc>
      </w:tr>
      <w:tr w:rsidR="00AA2F25" w:rsidRPr="00BF4F0B" w14:paraId="643560E5" w14:textId="77777777" w:rsidTr="00F85B69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</w:tcPr>
          <w:p w14:paraId="2C0FE822" w14:textId="6CD682C8" w:rsidR="00F85B69" w:rsidRPr="00BF4F0B" w:rsidRDefault="00280749" w:rsidP="00F85B69">
            <w:pPr>
              <w:pStyle w:val="OpeningParagraph"/>
              <w:rPr>
                <w:b w:val="0"/>
                <w:color w:val="auto"/>
                <w:sz w:val="22"/>
              </w:rPr>
            </w:pPr>
            <w:r w:rsidRPr="00BF4F0B">
              <w:rPr>
                <w:b w:val="0"/>
                <w:color w:val="auto"/>
                <w:sz w:val="22"/>
              </w:rPr>
              <w:t>C</w:t>
            </w:r>
            <w:r w:rsidR="00F85B69" w:rsidRPr="00BF4F0B">
              <w:rPr>
                <w:b w:val="0"/>
                <w:color w:val="auto"/>
                <w:sz w:val="22"/>
              </w:rPr>
              <w:t>ustomer base:</w:t>
            </w:r>
            <w:r w:rsidR="000616F2">
              <w:rPr>
                <w:b w:val="0"/>
                <w:color w:val="auto"/>
                <w:sz w:val="22"/>
              </w:rPr>
              <w:t xml:space="preserve"> Residents across housing stock.</w:t>
            </w:r>
          </w:p>
          <w:p w14:paraId="08B4C234" w14:textId="77777777" w:rsidR="00F85B69" w:rsidRPr="00BF4F0B" w:rsidRDefault="00F85B69" w:rsidP="00D30158">
            <w:pPr>
              <w:pStyle w:val="OpeningParagraph"/>
              <w:rPr>
                <w:bCs w:val="0"/>
                <w:color w:val="auto"/>
                <w:sz w:val="22"/>
              </w:rPr>
            </w:pPr>
          </w:p>
          <w:p w14:paraId="22B8C9F2" w14:textId="4D18E90C" w:rsidR="00C4767A" w:rsidRPr="00BF4F0B" w:rsidRDefault="00C4767A" w:rsidP="00D30158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BF4F0B">
              <w:rPr>
                <w:b w:val="0"/>
                <w:color w:val="auto"/>
                <w:sz w:val="22"/>
              </w:rPr>
              <w:lastRenderedPageBreak/>
              <w:t>Job persona:</w:t>
            </w:r>
            <w:r w:rsidRPr="00BF4F0B">
              <w:rPr>
                <w:b w:val="0"/>
                <w:color w:val="auto"/>
                <w:sz w:val="22"/>
              </w:rPr>
              <w:tab/>
            </w:r>
            <w:r w:rsidRPr="00BF4F0B">
              <w:rPr>
                <w:b w:val="0"/>
                <w:color w:val="auto"/>
                <w:sz w:val="22"/>
              </w:rPr>
              <w:tab/>
            </w:r>
            <w:r w:rsidR="00F85B69" w:rsidRPr="00BF4F0B">
              <w:rPr>
                <w:b w:val="0"/>
                <w:color w:val="auto"/>
                <w:sz w:val="22"/>
              </w:rPr>
              <w:tab/>
            </w:r>
            <w:r w:rsidRPr="00BF4F0B">
              <w:rPr>
                <w:b w:val="0"/>
                <w:color w:val="auto"/>
                <w:sz w:val="22"/>
              </w:rPr>
              <w:t>Hybri</w:t>
            </w:r>
            <w:r w:rsidR="000616F2">
              <w:rPr>
                <w:b w:val="0"/>
                <w:color w:val="auto"/>
                <w:sz w:val="22"/>
              </w:rPr>
              <w:t>d</w:t>
            </w:r>
          </w:p>
          <w:p w14:paraId="79E63482" w14:textId="77777777" w:rsidR="009D1D8D" w:rsidRPr="00BF4F0B" w:rsidRDefault="009D1D8D" w:rsidP="00D30158">
            <w:pPr>
              <w:pStyle w:val="OpeningParagraph"/>
              <w:rPr>
                <w:b w:val="0"/>
                <w:bCs w:val="0"/>
                <w:color w:val="auto"/>
                <w:sz w:val="22"/>
              </w:rPr>
            </w:pPr>
          </w:p>
          <w:p w14:paraId="0AEDC759" w14:textId="5B1B104A" w:rsidR="00020E9A" w:rsidRPr="00BF4F0B" w:rsidRDefault="00C4767A" w:rsidP="00D30158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BF4F0B">
              <w:rPr>
                <w:b w:val="0"/>
                <w:color w:val="auto"/>
                <w:sz w:val="22"/>
              </w:rPr>
              <w:t>Delegated authority limit:</w:t>
            </w:r>
            <w:r w:rsidRPr="00BF4F0B">
              <w:rPr>
                <w:b w:val="0"/>
                <w:color w:val="auto"/>
                <w:sz w:val="22"/>
              </w:rPr>
              <w:tab/>
              <w:t>£</w:t>
            </w:r>
            <w:r w:rsidR="000616F2">
              <w:rPr>
                <w:b w:val="0"/>
                <w:color w:val="auto"/>
                <w:sz w:val="22"/>
              </w:rPr>
              <w:t>10,000</w:t>
            </w:r>
          </w:p>
          <w:p w14:paraId="0820F34F" w14:textId="77777777" w:rsidR="00C4767A" w:rsidRPr="00BF4F0B" w:rsidRDefault="00C4767A" w:rsidP="00D30158">
            <w:pPr>
              <w:pStyle w:val="OpeningParagraph"/>
              <w:rPr>
                <w:b w:val="0"/>
                <w:bCs w:val="0"/>
                <w:color w:val="auto"/>
                <w:sz w:val="22"/>
              </w:rPr>
            </w:pPr>
          </w:p>
          <w:p w14:paraId="17E5325C" w14:textId="6410D737" w:rsidR="00C4767A" w:rsidRPr="00BF4F0B" w:rsidRDefault="00C4767A" w:rsidP="001E4CAD">
            <w:pPr>
              <w:pStyle w:val="OpeningParagraph"/>
              <w:tabs>
                <w:tab w:val="left" w:pos="2899"/>
              </w:tabs>
              <w:rPr>
                <w:b w:val="0"/>
                <w:bCs w:val="0"/>
                <w:color w:val="auto"/>
                <w:sz w:val="22"/>
              </w:rPr>
            </w:pPr>
            <w:r w:rsidRPr="00BF4F0B">
              <w:rPr>
                <w:b w:val="0"/>
                <w:bCs w:val="0"/>
                <w:color w:val="auto"/>
                <w:sz w:val="22"/>
              </w:rPr>
              <w:t xml:space="preserve">Budget:  </w:t>
            </w:r>
            <w:r w:rsidR="001E4CAD">
              <w:rPr>
                <w:b w:val="0"/>
                <w:bCs w:val="0"/>
                <w:color w:val="auto"/>
                <w:sz w:val="22"/>
              </w:rPr>
              <w:tab/>
              <w:t>£</w:t>
            </w:r>
            <w:r w:rsidR="006C3F58">
              <w:rPr>
                <w:b w:val="0"/>
                <w:bCs w:val="0"/>
                <w:color w:val="auto"/>
                <w:sz w:val="22"/>
              </w:rPr>
              <w:t>1m p/a</w:t>
            </w:r>
          </w:p>
          <w:p w14:paraId="687F92CB" w14:textId="77777777" w:rsidR="00C4767A" w:rsidRPr="00BF4F0B" w:rsidRDefault="00C4767A" w:rsidP="00D30158">
            <w:pPr>
              <w:pStyle w:val="OpeningParagraph"/>
              <w:rPr>
                <w:bCs w:val="0"/>
                <w:color w:val="auto"/>
                <w:sz w:val="22"/>
              </w:rPr>
            </w:pPr>
          </w:p>
          <w:p w14:paraId="35C32B77" w14:textId="24757E6B" w:rsidR="00C4767A" w:rsidRPr="00BF4F0B" w:rsidRDefault="00C4767A" w:rsidP="00D30158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BF4F0B">
              <w:rPr>
                <w:b w:val="0"/>
                <w:color w:val="auto"/>
                <w:sz w:val="22"/>
              </w:rPr>
              <w:t>DBS level:</w:t>
            </w:r>
            <w:r w:rsidRPr="00BF4F0B">
              <w:rPr>
                <w:b w:val="0"/>
                <w:color w:val="auto"/>
                <w:sz w:val="22"/>
              </w:rPr>
              <w:tab/>
            </w:r>
            <w:r w:rsidR="00F85B69" w:rsidRPr="00BF4F0B">
              <w:rPr>
                <w:b w:val="0"/>
                <w:color w:val="auto"/>
                <w:sz w:val="22"/>
              </w:rPr>
              <w:tab/>
            </w:r>
            <w:r w:rsidR="00F85B69" w:rsidRPr="00BF4F0B">
              <w:rPr>
                <w:b w:val="0"/>
                <w:color w:val="auto"/>
                <w:sz w:val="22"/>
              </w:rPr>
              <w:tab/>
            </w:r>
            <w:r w:rsidRPr="00BF4F0B">
              <w:rPr>
                <w:b w:val="0"/>
                <w:color w:val="auto"/>
                <w:sz w:val="22"/>
              </w:rPr>
              <w:t>Standard</w:t>
            </w:r>
          </w:p>
          <w:p w14:paraId="654F8537" w14:textId="77777777" w:rsidR="00C4767A" w:rsidRPr="00BF4F0B" w:rsidRDefault="00C4767A" w:rsidP="00D30158">
            <w:pPr>
              <w:pStyle w:val="OpeningParagraph"/>
              <w:rPr>
                <w:b w:val="0"/>
                <w:i/>
                <w:iCs/>
                <w:color w:val="auto"/>
                <w:sz w:val="22"/>
              </w:rPr>
            </w:pPr>
          </w:p>
          <w:p w14:paraId="42A4C39B" w14:textId="77777777" w:rsidR="005B6A31" w:rsidRPr="00BF4F0B" w:rsidRDefault="005B6A31" w:rsidP="005B6A31">
            <w:pPr>
              <w:pStyle w:val="OpeningParagraph"/>
              <w:rPr>
                <w:color w:val="auto"/>
                <w:sz w:val="22"/>
              </w:rPr>
            </w:pPr>
            <w:r w:rsidRPr="3D88326C">
              <w:rPr>
                <w:b w:val="0"/>
                <w:bCs w:val="0"/>
                <w:color w:val="auto"/>
                <w:sz w:val="22"/>
              </w:rPr>
              <w:t>KPIs:</w:t>
            </w:r>
          </w:p>
          <w:p w14:paraId="48D3A8AE" w14:textId="13A5C20A" w:rsidR="001708F3" w:rsidRPr="001708F3" w:rsidRDefault="001708F3" w:rsidP="001708F3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1708F3">
              <w:rPr>
                <w:b w:val="0"/>
                <w:bCs w:val="0"/>
                <w:color w:val="auto"/>
                <w:sz w:val="22"/>
              </w:rPr>
              <w:t xml:space="preserve">% of disrepair claims responded to within legal (Pre-Action Protocol) timescales </w:t>
            </w:r>
          </w:p>
          <w:p w14:paraId="06280176" w14:textId="4DD140C3" w:rsidR="001708F3" w:rsidRPr="001708F3" w:rsidRDefault="001708F3" w:rsidP="001708F3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1708F3">
              <w:rPr>
                <w:b w:val="0"/>
                <w:bCs w:val="0"/>
                <w:color w:val="auto"/>
                <w:sz w:val="22"/>
              </w:rPr>
              <w:t xml:space="preserve">End-to-end time taken to resolve disrepair cases </w:t>
            </w:r>
          </w:p>
          <w:p w14:paraId="169010BA" w14:textId="3E5FE446" w:rsidR="001708F3" w:rsidRPr="001708F3" w:rsidRDefault="001708F3" w:rsidP="001708F3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1708F3">
              <w:rPr>
                <w:b w:val="0"/>
                <w:bCs w:val="0"/>
                <w:color w:val="auto"/>
                <w:sz w:val="22"/>
              </w:rPr>
              <w:t xml:space="preserve">% of cases resolved without progressing to court </w:t>
            </w:r>
          </w:p>
          <w:p w14:paraId="0419F78D" w14:textId="49FF8ADD" w:rsidR="001708F3" w:rsidRPr="001708F3" w:rsidRDefault="001708F3" w:rsidP="001708F3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1708F3">
              <w:rPr>
                <w:b w:val="0"/>
                <w:bCs w:val="0"/>
                <w:color w:val="auto"/>
                <w:sz w:val="22"/>
              </w:rPr>
              <w:t xml:space="preserve">Satisfaction with disrepair handling and outcomes </w:t>
            </w:r>
          </w:p>
          <w:p w14:paraId="25C1F911" w14:textId="77777777" w:rsidR="001708F3" w:rsidRPr="001708F3" w:rsidRDefault="001708F3" w:rsidP="001708F3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1708F3">
              <w:rPr>
                <w:b w:val="0"/>
                <w:bCs w:val="0"/>
                <w:color w:val="auto"/>
                <w:sz w:val="22"/>
              </w:rPr>
              <w:t>Average total cost per disrepair case (repairs + legal + compensation) vs. budget</w:t>
            </w:r>
          </w:p>
          <w:p w14:paraId="475A599A" w14:textId="58360DC8" w:rsidR="005B6A31" w:rsidRDefault="001708F3" w:rsidP="001708F3">
            <w:pPr>
              <w:pStyle w:val="OpeningParagraph"/>
              <w:numPr>
                <w:ilvl w:val="0"/>
                <w:numId w:val="46"/>
              </w:numPr>
              <w:rPr>
                <w:color w:val="auto"/>
                <w:sz w:val="22"/>
              </w:rPr>
            </w:pPr>
            <w:r w:rsidRPr="001708F3">
              <w:rPr>
                <w:b w:val="0"/>
                <w:bCs w:val="0"/>
                <w:color w:val="auto"/>
                <w:sz w:val="22"/>
              </w:rPr>
              <w:t>Year-on-year decrease in incoming disrepair claims through preventative action</w:t>
            </w:r>
          </w:p>
          <w:p w14:paraId="5EB5AD79" w14:textId="77777777" w:rsidR="002E0CEC" w:rsidRDefault="002E0CEC" w:rsidP="00D30158">
            <w:pPr>
              <w:pStyle w:val="OpeningParagraph"/>
              <w:rPr>
                <w:color w:val="auto"/>
                <w:sz w:val="22"/>
              </w:rPr>
            </w:pPr>
          </w:p>
          <w:p w14:paraId="120BDAA5" w14:textId="1CDF8E14" w:rsidR="00881DA3" w:rsidRDefault="00881DA3" w:rsidP="00D30158">
            <w:pPr>
              <w:pStyle w:val="OpeningParagraph"/>
              <w:rPr>
                <w:color w:val="auto"/>
                <w:sz w:val="22"/>
              </w:rPr>
            </w:pPr>
            <w:r w:rsidRPr="00BF4F0B">
              <w:rPr>
                <w:b w:val="0"/>
                <w:bCs w:val="0"/>
                <w:color w:val="auto"/>
                <w:sz w:val="22"/>
              </w:rPr>
              <w:t>Contract management:</w:t>
            </w:r>
          </w:p>
          <w:p w14:paraId="4708F966" w14:textId="77777777" w:rsidR="00F248BB" w:rsidRDefault="00F248BB" w:rsidP="00D30158">
            <w:pPr>
              <w:pStyle w:val="OpeningParagraph"/>
              <w:rPr>
                <w:bCs w:val="0"/>
                <w:color w:val="auto"/>
                <w:sz w:val="22"/>
              </w:rPr>
            </w:pPr>
          </w:p>
          <w:p w14:paraId="4058883D" w14:textId="77777777" w:rsidR="00F248BB" w:rsidRPr="005B6A31" w:rsidRDefault="00F248BB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Compliance adherence</w:t>
            </w:r>
          </w:p>
          <w:p w14:paraId="7E1445B3" w14:textId="53382A53" w:rsidR="00102AA6" w:rsidRPr="005B6A31" w:rsidRDefault="00102AA6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Pre-action Prot</w:t>
            </w:r>
            <w:r w:rsidR="00465321" w:rsidRPr="005B6A31">
              <w:rPr>
                <w:b w:val="0"/>
                <w:bCs w:val="0"/>
                <w:color w:val="auto"/>
                <w:sz w:val="22"/>
              </w:rPr>
              <w:t>ocol</w:t>
            </w:r>
          </w:p>
          <w:p w14:paraId="1F6F5BE3" w14:textId="77777777" w:rsidR="00F248BB" w:rsidRPr="005B6A31" w:rsidRDefault="00F248BB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Awaab’s Law delivery</w:t>
            </w:r>
          </w:p>
          <w:p w14:paraId="0E24D122" w14:textId="77777777" w:rsidR="00F248BB" w:rsidRPr="005B6A31" w:rsidRDefault="00F248BB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Inspection and works timescales</w:t>
            </w:r>
          </w:p>
          <w:p w14:paraId="3577CBA3" w14:textId="77777777" w:rsidR="00F248BB" w:rsidRPr="005B6A31" w:rsidRDefault="00F248BB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Contract performance</w:t>
            </w:r>
          </w:p>
          <w:p w14:paraId="4FCBEE3A" w14:textId="77777777" w:rsidR="00F248BB" w:rsidRPr="005B6A31" w:rsidRDefault="00F248BB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Risk management indicators</w:t>
            </w:r>
          </w:p>
          <w:p w14:paraId="5D7F01E2" w14:textId="77777777" w:rsidR="00F248BB" w:rsidRPr="005B6A31" w:rsidRDefault="00F248BB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Service delivery standards</w:t>
            </w:r>
          </w:p>
          <w:p w14:paraId="4E5F7D58" w14:textId="77777777" w:rsidR="00F248BB" w:rsidRPr="00BF4F0B" w:rsidRDefault="00F248BB" w:rsidP="00D30158">
            <w:pPr>
              <w:pStyle w:val="OpeningParagraph"/>
              <w:rPr>
                <w:color w:val="auto"/>
                <w:sz w:val="22"/>
              </w:rPr>
            </w:pPr>
          </w:p>
          <w:p w14:paraId="2DA3D971" w14:textId="1F164376" w:rsidR="00280749" w:rsidRDefault="00280749" w:rsidP="00D30158">
            <w:pPr>
              <w:pStyle w:val="OpeningParagraph"/>
              <w:rPr>
                <w:color w:val="auto"/>
                <w:sz w:val="22"/>
              </w:rPr>
            </w:pPr>
            <w:r w:rsidRPr="00BF4F0B">
              <w:rPr>
                <w:b w:val="0"/>
                <w:bCs w:val="0"/>
                <w:color w:val="auto"/>
                <w:sz w:val="22"/>
              </w:rPr>
              <w:t>Mandatory training:</w:t>
            </w:r>
          </w:p>
          <w:p w14:paraId="7329C1CC" w14:textId="77777777" w:rsidR="00A7174D" w:rsidRDefault="00A7174D" w:rsidP="00D30158">
            <w:pPr>
              <w:pStyle w:val="OpeningParagraph"/>
              <w:rPr>
                <w:color w:val="auto"/>
                <w:sz w:val="22"/>
              </w:rPr>
            </w:pPr>
          </w:p>
          <w:p w14:paraId="461D698E" w14:textId="77777777" w:rsidR="00A7174D" w:rsidRPr="005B6A31" w:rsidRDefault="00A7174D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Regulatory compliance</w:t>
            </w:r>
          </w:p>
          <w:p w14:paraId="71674F90" w14:textId="77777777" w:rsidR="00A7174D" w:rsidRPr="005B6A31" w:rsidRDefault="00A7174D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Health &amp; Safety</w:t>
            </w:r>
          </w:p>
          <w:p w14:paraId="2364457E" w14:textId="77777777" w:rsidR="00A7174D" w:rsidRPr="005B6A31" w:rsidRDefault="00A7174D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Safeguarding</w:t>
            </w:r>
          </w:p>
          <w:p w14:paraId="58CAC81E" w14:textId="77777777" w:rsidR="00A7174D" w:rsidRPr="005B6A31" w:rsidRDefault="00A7174D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Data protection</w:t>
            </w:r>
          </w:p>
          <w:p w14:paraId="766BFC77" w14:textId="77777777" w:rsidR="00A7174D" w:rsidRPr="005B6A31" w:rsidRDefault="00A7174D" w:rsidP="005B6A31">
            <w:pPr>
              <w:pStyle w:val="OpeningParagraph"/>
              <w:numPr>
                <w:ilvl w:val="0"/>
                <w:numId w:val="46"/>
              </w:numPr>
              <w:rPr>
                <w:b w:val="0"/>
                <w:bCs w:val="0"/>
                <w:color w:val="auto"/>
                <w:sz w:val="22"/>
              </w:rPr>
            </w:pPr>
            <w:r w:rsidRPr="005B6A31">
              <w:rPr>
                <w:b w:val="0"/>
                <w:bCs w:val="0"/>
                <w:color w:val="auto"/>
                <w:sz w:val="22"/>
              </w:rPr>
              <w:t>Equality, Diversity &amp; Inclusion</w:t>
            </w:r>
          </w:p>
          <w:p w14:paraId="2DF5B7CC" w14:textId="77777777" w:rsidR="00A7174D" w:rsidRPr="00BF4F0B" w:rsidRDefault="00A7174D" w:rsidP="00D30158">
            <w:pPr>
              <w:pStyle w:val="OpeningParagraph"/>
              <w:rPr>
                <w:b w:val="0"/>
                <w:bCs w:val="0"/>
                <w:color w:val="auto"/>
                <w:sz w:val="22"/>
              </w:rPr>
            </w:pPr>
          </w:p>
          <w:p w14:paraId="643560E4" w14:textId="25435621" w:rsidR="00C4767A" w:rsidRPr="00BF4F0B" w:rsidRDefault="00C4767A" w:rsidP="00F85B69">
            <w:pPr>
              <w:pStyle w:val="OpeningParagraph"/>
              <w:rPr>
                <w:b w:val="0"/>
                <w:i/>
                <w:iCs/>
                <w:color w:val="000000" w:themeColor="text1"/>
                <w:sz w:val="22"/>
              </w:rPr>
            </w:pPr>
          </w:p>
        </w:tc>
      </w:tr>
    </w:tbl>
    <w:p w14:paraId="643560E6" w14:textId="77777777" w:rsidR="004F046B" w:rsidRDefault="004F046B" w:rsidP="00F85B69">
      <w:pPr>
        <w:pStyle w:val="OpeningParagraph"/>
        <w:spacing w:after="0"/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6433"/>
        <w:gridCol w:w="1285"/>
        <w:gridCol w:w="1349"/>
      </w:tblGrid>
      <w:tr w:rsidR="00C76187" w:rsidRPr="00BF4F0B" w14:paraId="643560EA" w14:textId="77777777" w:rsidTr="00F85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shd w:val="clear" w:color="auto" w:fill="D5E4EB" w:themeFill="accent1" w:themeFillTint="33"/>
            <w:vAlign w:val="center"/>
          </w:tcPr>
          <w:p w14:paraId="643560E7" w14:textId="0A8384A3" w:rsidR="00ED18D6" w:rsidRPr="00BF4F0B" w:rsidRDefault="00F85B69" w:rsidP="000B7690">
            <w:pPr>
              <w:pStyle w:val="OpeningParagraph"/>
              <w:rPr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Qualifications and training</w:t>
            </w:r>
          </w:p>
        </w:tc>
        <w:tc>
          <w:tcPr>
            <w:tcW w:w="1285" w:type="dxa"/>
            <w:shd w:val="clear" w:color="auto" w:fill="D5E4EB" w:themeFill="accent1" w:themeFillTint="33"/>
            <w:vAlign w:val="center"/>
          </w:tcPr>
          <w:p w14:paraId="209C7637" w14:textId="77777777" w:rsidR="00ED18D6" w:rsidRPr="00BF4F0B" w:rsidRDefault="00ED18D6" w:rsidP="00D30158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</w:rPr>
            </w:pPr>
            <w:r w:rsidRPr="00BF4F0B">
              <w:rPr>
                <w:bCs w:val="0"/>
                <w:color w:val="auto"/>
                <w:sz w:val="22"/>
              </w:rPr>
              <w:t>Essential</w:t>
            </w:r>
          </w:p>
          <w:p w14:paraId="643560E8" w14:textId="286A7F02" w:rsidR="00047AF1" w:rsidRPr="00BF4F0B" w:rsidRDefault="00047AF1" w:rsidP="00D30158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2"/>
              </w:rPr>
            </w:pPr>
            <w:r w:rsidRPr="00BF4F0B">
              <w:rPr>
                <w:bCs w:val="0"/>
                <w:color w:val="auto"/>
                <w:sz w:val="22"/>
              </w:rPr>
              <w:t>(Y)</w:t>
            </w:r>
          </w:p>
        </w:tc>
        <w:tc>
          <w:tcPr>
            <w:tcW w:w="1349" w:type="dxa"/>
            <w:shd w:val="clear" w:color="auto" w:fill="D5E4EB" w:themeFill="accent1" w:themeFillTint="33"/>
            <w:vAlign w:val="center"/>
          </w:tcPr>
          <w:p w14:paraId="643560E9" w14:textId="0A400551" w:rsidR="00ED18D6" w:rsidRPr="00BF4F0B" w:rsidRDefault="00ED18D6" w:rsidP="00D30158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2"/>
              </w:rPr>
            </w:pPr>
            <w:r w:rsidRPr="00BF4F0B">
              <w:rPr>
                <w:bCs w:val="0"/>
                <w:color w:val="auto"/>
                <w:sz w:val="22"/>
              </w:rPr>
              <w:t>Desirable</w:t>
            </w:r>
            <w:r w:rsidR="00047AF1" w:rsidRPr="00BF4F0B">
              <w:rPr>
                <w:bCs w:val="0"/>
                <w:color w:val="auto"/>
                <w:sz w:val="22"/>
              </w:rPr>
              <w:t xml:space="preserve"> (Y)</w:t>
            </w:r>
          </w:p>
        </w:tc>
      </w:tr>
      <w:tr w:rsidR="00C76187" w:rsidRPr="00BF4F0B" w14:paraId="643560F1" w14:textId="77777777" w:rsidTr="00F85B69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bottom w:val="single" w:sz="4" w:space="0" w:color="ABC9D8" w:themeColor="accent1" w:themeTint="66"/>
            </w:tcBorders>
          </w:tcPr>
          <w:p w14:paraId="643560ED" w14:textId="77777777" w:rsidR="00ED18D6" w:rsidRPr="00BF4F0B" w:rsidRDefault="00ED18D6" w:rsidP="00D30158">
            <w:pPr>
              <w:pStyle w:val="OpeningParagraph"/>
              <w:rPr>
                <w:sz w:val="22"/>
              </w:rPr>
            </w:pPr>
            <w:r w:rsidRPr="00BF4F0B">
              <w:rPr>
                <w:b w:val="0"/>
                <w:color w:val="000000" w:themeColor="text1"/>
                <w:sz w:val="22"/>
              </w:rPr>
              <w:t>Educated to GCSE level or equivalent in Maths and English (Grades A*- C)</w:t>
            </w:r>
          </w:p>
        </w:tc>
        <w:tc>
          <w:tcPr>
            <w:tcW w:w="1285" w:type="dxa"/>
            <w:tcBorders>
              <w:bottom w:val="single" w:sz="4" w:space="0" w:color="ABC9D8" w:themeColor="accent1" w:themeTint="66"/>
            </w:tcBorders>
            <w:vAlign w:val="center"/>
          </w:tcPr>
          <w:p w14:paraId="643560EE" w14:textId="21636E13" w:rsidR="00ED18D6" w:rsidRPr="00BF4F0B" w:rsidRDefault="00047162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 w:rsidRPr="00BF4F0B"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643560EF" w14:textId="77777777" w:rsidR="00ED18D6" w:rsidRPr="00BF4F0B" w:rsidRDefault="00ED18D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  <w:p w14:paraId="643560F0" w14:textId="77777777" w:rsidR="00ED18D6" w:rsidRPr="00BF4F0B" w:rsidRDefault="00ED18D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C76187" w:rsidRPr="00BF4F0B" w14:paraId="643560F5" w14:textId="77777777" w:rsidTr="00F85B69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643560F2" w14:textId="6A6B7D25" w:rsidR="00ED18D6" w:rsidRPr="00F34E02" w:rsidRDefault="000D2484" w:rsidP="00D30158">
            <w:pPr>
              <w:pStyle w:val="OpeningParagraph"/>
              <w:rPr>
                <w:b w:val="0"/>
                <w:bCs w:val="0"/>
                <w:color w:val="000000" w:themeColor="text1"/>
                <w:sz w:val="22"/>
              </w:rPr>
            </w:pPr>
            <w:r w:rsidRPr="00F34E02">
              <w:rPr>
                <w:b w:val="0"/>
                <w:bCs w:val="0"/>
                <w:color w:val="000000" w:themeColor="text1"/>
                <w:sz w:val="22"/>
              </w:rPr>
              <w:t>E</w:t>
            </w:r>
            <w:r w:rsidR="00F34E02" w:rsidRPr="00F34E02">
              <w:rPr>
                <w:b w:val="0"/>
                <w:bCs w:val="0"/>
                <w:color w:val="000000" w:themeColor="text1"/>
                <w:sz w:val="22"/>
              </w:rPr>
              <w:t>ducated to Level 4 (HNC equivalent) or higher</w:t>
            </w:r>
          </w:p>
        </w:tc>
        <w:tc>
          <w:tcPr>
            <w:tcW w:w="1285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643560F3" w14:textId="38ACE0B7" w:rsidR="00ED18D6" w:rsidRPr="00F34E02" w:rsidRDefault="00F34E02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 w:rsidRPr="00F34E02"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643560F4" w14:textId="77777777" w:rsidR="00ED18D6" w:rsidRPr="00E07B81" w:rsidRDefault="00ED18D6" w:rsidP="00E07B81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</w:p>
        </w:tc>
      </w:tr>
      <w:tr w:rsidR="00C76187" w:rsidRPr="00BF4F0B" w14:paraId="203DD904" w14:textId="77777777" w:rsidTr="00F85B69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0F75B96C" w14:textId="7A7B6007" w:rsidR="00F34E02" w:rsidRPr="00F34E02" w:rsidRDefault="00F34E02" w:rsidP="00D30158">
            <w:pPr>
              <w:pStyle w:val="OpeningParagraph"/>
              <w:rPr>
                <w:b w:val="0"/>
                <w:bCs w:val="0"/>
                <w:color w:val="000000" w:themeColor="text1"/>
                <w:sz w:val="22"/>
              </w:rPr>
            </w:pPr>
            <w:r>
              <w:rPr>
                <w:b w:val="0"/>
                <w:bCs w:val="0"/>
                <w:color w:val="000000" w:themeColor="text1"/>
                <w:sz w:val="22"/>
              </w:rPr>
              <w:t>MRICS Accre</w:t>
            </w:r>
            <w:r w:rsidR="00E07B81">
              <w:rPr>
                <w:b w:val="0"/>
                <w:bCs w:val="0"/>
                <w:color w:val="000000" w:themeColor="text1"/>
                <w:sz w:val="22"/>
              </w:rPr>
              <w:t xml:space="preserve">ditation </w:t>
            </w:r>
          </w:p>
        </w:tc>
        <w:tc>
          <w:tcPr>
            <w:tcW w:w="1285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3257269F" w14:textId="77777777" w:rsidR="00F34E02" w:rsidRPr="00F34E02" w:rsidRDefault="00F34E02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5471790D" w14:textId="6A1FDEBB" w:rsidR="00F34E02" w:rsidRPr="00E07B81" w:rsidRDefault="00E07B81" w:rsidP="00E07B81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 w:rsidRPr="00E07B81">
              <w:rPr>
                <w:bCs/>
                <w:color w:val="auto"/>
                <w:sz w:val="22"/>
              </w:rPr>
              <w:t>Y</w:t>
            </w:r>
          </w:p>
        </w:tc>
      </w:tr>
      <w:tr w:rsidR="00C76187" w:rsidRPr="00BF4F0B" w14:paraId="643560FD" w14:textId="77777777" w:rsidTr="00F85B6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shd w:val="clear" w:color="auto" w:fill="D5E4EB" w:themeFill="accent1" w:themeFillTint="33"/>
            <w:vAlign w:val="center"/>
          </w:tcPr>
          <w:p w14:paraId="643560FA" w14:textId="77777777" w:rsidR="00ED18D6" w:rsidRPr="00BF4F0B" w:rsidRDefault="00ED18D6" w:rsidP="00D30158">
            <w:pPr>
              <w:pStyle w:val="OpeningParagraph"/>
              <w:rPr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Knowledge and skills</w:t>
            </w:r>
          </w:p>
        </w:tc>
        <w:tc>
          <w:tcPr>
            <w:tcW w:w="1285" w:type="dxa"/>
            <w:shd w:val="clear" w:color="auto" w:fill="D5E4EB" w:themeFill="accent1" w:themeFillTint="33"/>
          </w:tcPr>
          <w:p w14:paraId="643560FB" w14:textId="77777777" w:rsidR="00ED18D6" w:rsidRPr="00BF4F0B" w:rsidRDefault="00ED18D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  <w:tc>
          <w:tcPr>
            <w:tcW w:w="1349" w:type="dxa"/>
            <w:shd w:val="clear" w:color="auto" w:fill="D5E4EB" w:themeFill="accent1" w:themeFillTint="33"/>
          </w:tcPr>
          <w:p w14:paraId="643560FC" w14:textId="77777777" w:rsidR="00ED18D6" w:rsidRPr="00BF4F0B" w:rsidRDefault="00ED18D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64356101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643560FE" w14:textId="5B12A7FF" w:rsidR="00ED18D6" w:rsidRPr="00672542" w:rsidRDefault="00E07B81" w:rsidP="00670533">
            <w:pPr>
              <w:rPr>
                <w:b w:val="0"/>
                <w:color w:val="auto"/>
              </w:rPr>
            </w:pPr>
            <w:r w:rsidRPr="00672542">
              <w:rPr>
                <w:b w:val="0"/>
                <w:color w:val="auto"/>
              </w:rPr>
              <w:lastRenderedPageBreak/>
              <w:t xml:space="preserve">Working </w:t>
            </w:r>
            <w:r w:rsidR="00672542" w:rsidRPr="00672542">
              <w:rPr>
                <w:b w:val="0"/>
                <w:color w:val="auto"/>
              </w:rPr>
              <w:t>k</w:t>
            </w:r>
            <w:r w:rsidR="00FE2F6B" w:rsidRPr="00672542">
              <w:rPr>
                <w:b w:val="0"/>
                <w:color w:val="auto"/>
              </w:rPr>
              <w:t>nowledge</w:t>
            </w:r>
            <w:r w:rsidRPr="00672542">
              <w:rPr>
                <w:b w:val="0"/>
                <w:color w:val="auto"/>
              </w:rPr>
              <w:t xml:space="preserve"> </w:t>
            </w:r>
            <w:r w:rsidR="00773DBD" w:rsidRPr="00672542">
              <w:rPr>
                <w:b w:val="0"/>
                <w:color w:val="auto"/>
              </w:rPr>
              <w:t>of building construction, repair</w:t>
            </w:r>
            <w:r w:rsidR="00672542" w:rsidRPr="00672542">
              <w:rPr>
                <w:b w:val="0"/>
                <w:color w:val="auto"/>
              </w:rPr>
              <w:t>s</w:t>
            </w:r>
            <w:r w:rsidR="00773DBD" w:rsidRPr="00672542">
              <w:rPr>
                <w:b w:val="0"/>
                <w:color w:val="auto"/>
              </w:rPr>
              <w:t xml:space="preserve">, related </w:t>
            </w:r>
            <w:r w:rsidR="00FE2F6B" w:rsidRPr="00672542">
              <w:rPr>
                <w:b w:val="0"/>
                <w:color w:val="auto"/>
              </w:rPr>
              <w:t>current legislation and regulations.</w:t>
            </w:r>
          </w:p>
        </w:tc>
        <w:tc>
          <w:tcPr>
            <w:tcW w:w="1285" w:type="dxa"/>
            <w:vAlign w:val="center"/>
          </w:tcPr>
          <w:p w14:paraId="643560FF" w14:textId="6466EF78" w:rsidR="00ED18D6" w:rsidRPr="00FE2F6B" w:rsidRDefault="00FE2F6B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 w:rsidRPr="00FE2F6B"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64356100" w14:textId="77777777" w:rsidR="00ED18D6" w:rsidRPr="00BF4F0B" w:rsidRDefault="00ED18D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64356111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6435610E" w14:textId="4753C212" w:rsidR="00ED18D6" w:rsidRPr="00BF4F0B" w:rsidRDefault="00FE2F6B" w:rsidP="00670533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D</w:t>
            </w:r>
            <w:r w:rsidR="007B2237">
              <w:rPr>
                <w:b w:val="0"/>
                <w:color w:val="auto"/>
              </w:rPr>
              <w:t xml:space="preserve">emonstrable understanding of the consequence of non-compliance </w:t>
            </w:r>
            <w:r w:rsidR="00BD5356">
              <w:rPr>
                <w:b w:val="0"/>
                <w:color w:val="auto"/>
              </w:rPr>
              <w:t>and potential defenses to a disrepair claim.</w:t>
            </w:r>
          </w:p>
        </w:tc>
        <w:tc>
          <w:tcPr>
            <w:tcW w:w="1285" w:type="dxa"/>
            <w:vAlign w:val="center"/>
          </w:tcPr>
          <w:p w14:paraId="6435610F" w14:textId="73491570" w:rsidR="00ED18D6" w:rsidRPr="00BD5356" w:rsidRDefault="00BD535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 w:rsidRPr="00BD5356"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64356110" w14:textId="77777777" w:rsidR="00ED18D6" w:rsidRPr="00BF4F0B" w:rsidRDefault="00ED18D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50388F6F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1502A65F" w14:textId="5F02D70D" w:rsidR="00F57BD2" w:rsidRDefault="00450892" w:rsidP="00670533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Comprehensive knowledge of Awaab’s Law, HHSRS, Health and Safety requirements and wider housing legislation</w:t>
            </w:r>
          </w:p>
        </w:tc>
        <w:tc>
          <w:tcPr>
            <w:tcW w:w="1285" w:type="dxa"/>
            <w:vAlign w:val="center"/>
          </w:tcPr>
          <w:p w14:paraId="21B54D20" w14:textId="000DED22" w:rsidR="00F57BD2" w:rsidRPr="00BD5356" w:rsidRDefault="00450892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435C8A75" w14:textId="77777777" w:rsidR="00F57BD2" w:rsidRPr="00BF4F0B" w:rsidRDefault="00F57BD2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087A293F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27B44528" w14:textId="28C892F2" w:rsidR="00F57BD2" w:rsidRDefault="00442C0E" w:rsidP="00670533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Experience in contract performance management including SLA’s and KPI oversight</w:t>
            </w:r>
          </w:p>
        </w:tc>
        <w:tc>
          <w:tcPr>
            <w:tcW w:w="1285" w:type="dxa"/>
            <w:vAlign w:val="center"/>
          </w:tcPr>
          <w:p w14:paraId="49CDC8A0" w14:textId="4D8071DB" w:rsidR="00F57BD2" w:rsidRPr="00BD5356" w:rsidRDefault="00C01B40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76968BB2" w14:textId="77777777" w:rsidR="00F57BD2" w:rsidRPr="00BF4F0B" w:rsidRDefault="00F57BD2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795AA44E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067AFF07" w14:textId="05AA007E" w:rsidR="00F57BD2" w:rsidRDefault="00C01B40" w:rsidP="00670533">
            <w:pPr>
              <w:rPr>
                <w:b w:val="0"/>
                <w:color w:val="auto"/>
              </w:rPr>
            </w:pPr>
            <w:r w:rsidRPr="00A4013B">
              <w:rPr>
                <w:b w:val="0"/>
                <w:bCs w:val="0"/>
                <w:color w:val="auto"/>
                <w:lang w:val="en-GB"/>
              </w:rPr>
              <w:t>Understanding of case management governance and service quality control.</w:t>
            </w:r>
          </w:p>
        </w:tc>
        <w:tc>
          <w:tcPr>
            <w:tcW w:w="1285" w:type="dxa"/>
            <w:vAlign w:val="center"/>
          </w:tcPr>
          <w:p w14:paraId="379673CE" w14:textId="7E9FA4C1" w:rsidR="00F57BD2" w:rsidRPr="00BD5356" w:rsidRDefault="00C01B40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21E56B85" w14:textId="77777777" w:rsidR="00F57BD2" w:rsidRPr="00BF4F0B" w:rsidRDefault="00F57BD2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33536299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0CAD3130" w14:textId="20FA4BEB" w:rsidR="00EB5666" w:rsidRPr="00A4013B" w:rsidRDefault="00EB5666" w:rsidP="00670533">
            <w:pPr>
              <w:rPr>
                <w:color w:val="auto"/>
                <w:lang w:val="en-GB"/>
              </w:rPr>
            </w:pPr>
            <w:r w:rsidRPr="00A4013B">
              <w:rPr>
                <w:b w:val="0"/>
                <w:bCs w:val="0"/>
                <w:color w:val="auto"/>
                <w:lang w:val="en-GB"/>
              </w:rPr>
              <w:t>Strong data analysis and performance reporting skills, producing clear, decision-focused reporting.</w:t>
            </w:r>
          </w:p>
        </w:tc>
        <w:tc>
          <w:tcPr>
            <w:tcW w:w="1285" w:type="dxa"/>
            <w:vAlign w:val="center"/>
          </w:tcPr>
          <w:p w14:paraId="6B44AE8A" w14:textId="25792858" w:rsidR="00EB5666" w:rsidRDefault="00B3154B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44E8D580" w14:textId="77777777" w:rsidR="00EB5666" w:rsidRPr="00BF4F0B" w:rsidRDefault="00EB566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7C04536F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162F468E" w14:textId="4921BAFA" w:rsidR="00EB5666" w:rsidRPr="00A4013B" w:rsidRDefault="00540076" w:rsidP="00670533">
            <w:pPr>
              <w:rPr>
                <w:color w:val="auto"/>
                <w:lang w:val="en-GB"/>
              </w:rPr>
            </w:pPr>
            <w:r w:rsidRPr="00A4013B">
              <w:rPr>
                <w:b w:val="0"/>
                <w:bCs w:val="0"/>
                <w:color w:val="auto"/>
                <w:lang w:val="en-GB"/>
              </w:rPr>
              <w:t>Service improvement capability, using learning from complaints, escalations and reviews.</w:t>
            </w:r>
          </w:p>
        </w:tc>
        <w:tc>
          <w:tcPr>
            <w:tcW w:w="1285" w:type="dxa"/>
            <w:vAlign w:val="center"/>
          </w:tcPr>
          <w:p w14:paraId="2EB26DDC" w14:textId="1382DC62" w:rsidR="00EB5666" w:rsidRDefault="00215223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0E2D5436" w14:textId="77777777" w:rsidR="00EB5666" w:rsidRPr="00BF4F0B" w:rsidRDefault="00EB566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803F4F" w:rsidRPr="00BF4F0B" w14:paraId="60EDA7CD" w14:textId="77777777" w:rsidTr="00F85B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6FB922D5" w14:textId="244AD99E" w:rsidR="00540076" w:rsidRPr="00A4013B" w:rsidRDefault="00215223" w:rsidP="00670533">
            <w:pPr>
              <w:rPr>
                <w:color w:val="auto"/>
                <w:lang w:val="en-GB"/>
              </w:rPr>
            </w:pPr>
            <w:r w:rsidRPr="00A4013B">
              <w:rPr>
                <w:b w:val="0"/>
                <w:bCs w:val="0"/>
                <w:color w:val="auto"/>
                <w:lang w:val="en-GB"/>
              </w:rPr>
              <w:t>Strong stakeholder management and influence across operational and technical teams.</w:t>
            </w:r>
          </w:p>
        </w:tc>
        <w:tc>
          <w:tcPr>
            <w:tcW w:w="1285" w:type="dxa"/>
            <w:vAlign w:val="center"/>
          </w:tcPr>
          <w:p w14:paraId="2C7A2B95" w14:textId="1E4D4590" w:rsidR="00540076" w:rsidRDefault="00215223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65E6C3AD" w14:textId="77777777" w:rsidR="00540076" w:rsidRPr="00BF4F0B" w:rsidRDefault="00540076" w:rsidP="00D3015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F85B69" w:rsidRPr="00BF4F0B" w14:paraId="472CDEF1" w14:textId="77777777" w:rsidTr="00D30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shd w:val="clear" w:color="auto" w:fill="D5E4EB" w:themeFill="accent1" w:themeFillTint="33"/>
            <w:vAlign w:val="center"/>
          </w:tcPr>
          <w:p w14:paraId="0815CB82" w14:textId="16403187" w:rsidR="00F85B69" w:rsidRPr="00BF4F0B" w:rsidRDefault="00F85B69" w:rsidP="00D30158">
            <w:pPr>
              <w:pStyle w:val="OpeningParagraph"/>
              <w:rPr>
                <w:b w:val="0"/>
                <w:color w:val="auto"/>
                <w:sz w:val="22"/>
              </w:rPr>
            </w:pPr>
            <w:r w:rsidRPr="00BF4F0B">
              <w:rPr>
                <w:color w:val="auto"/>
                <w:sz w:val="22"/>
              </w:rPr>
              <w:t>Behaviours for success</w:t>
            </w:r>
          </w:p>
        </w:tc>
      </w:tr>
      <w:tr w:rsidR="00F85B69" w:rsidRPr="00BF4F0B" w14:paraId="4C6A51FD" w14:textId="77777777" w:rsidTr="00D30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1F71ABEB" w14:textId="3B08CB9D" w:rsidR="00F85B69" w:rsidRPr="00BF4F0B" w:rsidRDefault="00F85B69" w:rsidP="00D30158">
            <w:pPr>
              <w:rPr>
                <w:b w:val="0"/>
                <w:bCs w:val="0"/>
                <w:color w:val="000000" w:themeColor="text1"/>
              </w:rPr>
            </w:pPr>
            <w:bookmarkStart w:id="0" w:name="_Hlk186723272"/>
            <w:r w:rsidRPr="00BF4F0B">
              <w:rPr>
                <w:color w:val="000000" w:themeColor="text1"/>
              </w:rPr>
              <w:t>Influential</w:t>
            </w:r>
          </w:p>
          <w:p w14:paraId="66DD21E6" w14:textId="2CF13AEB" w:rsidR="00F85B69" w:rsidRPr="00BF4F0B" w:rsidRDefault="00D55E46" w:rsidP="00EF6C24">
            <w:pPr>
              <w:pStyle w:val="OpeningParagraph"/>
              <w:numPr>
                <w:ilvl w:val="0"/>
                <w:numId w:val="12"/>
              </w:numPr>
              <w:rPr>
                <w:b w:val="0"/>
                <w:color w:val="auto"/>
                <w:sz w:val="22"/>
              </w:rPr>
            </w:pPr>
            <w:r w:rsidRPr="00A4013B">
              <w:rPr>
                <w:b w:val="0"/>
                <w:color w:val="auto"/>
                <w:sz w:val="22"/>
              </w:rPr>
              <w:t>Drives standards, challenges underperformance, sets direction</w:t>
            </w:r>
          </w:p>
        </w:tc>
      </w:tr>
      <w:tr w:rsidR="00F85B69" w:rsidRPr="00BF4F0B" w14:paraId="590DB54E" w14:textId="77777777" w:rsidTr="00D30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25D84428" w14:textId="77777777" w:rsidR="00F85B69" w:rsidRPr="00BF4F0B" w:rsidRDefault="00F85B69" w:rsidP="00D30158">
            <w:pPr>
              <w:rPr>
                <w:b w:val="0"/>
                <w:bCs w:val="0"/>
                <w:color w:val="000000" w:themeColor="text1"/>
              </w:rPr>
            </w:pPr>
            <w:r w:rsidRPr="00BF4F0B">
              <w:rPr>
                <w:color w:val="000000" w:themeColor="text1"/>
              </w:rPr>
              <w:t>Future focused</w:t>
            </w:r>
          </w:p>
          <w:p w14:paraId="74BB85EC" w14:textId="0D02355E" w:rsidR="00F85B69" w:rsidRPr="00BF4F0B" w:rsidRDefault="007524F2" w:rsidP="00EF6C24">
            <w:pPr>
              <w:pStyle w:val="OpeningParagraph"/>
              <w:numPr>
                <w:ilvl w:val="0"/>
                <w:numId w:val="12"/>
              </w:numPr>
              <w:rPr>
                <w:b w:val="0"/>
                <w:color w:val="auto"/>
                <w:sz w:val="22"/>
              </w:rPr>
            </w:pPr>
            <w:r w:rsidRPr="00A4013B">
              <w:rPr>
                <w:b w:val="0"/>
                <w:color w:val="auto"/>
                <w:sz w:val="22"/>
              </w:rPr>
              <w:t>Build sustainable systems, not short-term fixes</w:t>
            </w:r>
          </w:p>
        </w:tc>
      </w:tr>
      <w:tr w:rsidR="00F85B69" w:rsidRPr="00BF4F0B" w14:paraId="4C43C7AC" w14:textId="77777777" w:rsidTr="00D30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7DF153DD" w14:textId="77777777" w:rsidR="00F85B69" w:rsidRPr="00BF4F0B" w:rsidRDefault="00F85B69" w:rsidP="00D30158">
            <w:pPr>
              <w:rPr>
                <w:b w:val="0"/>
                <w:bCs w:val="0"/>
                <w:color w:val="000000" w:themeColor="text1"/>
              </w:rPr>
            </w:pPr>
            <w:r w:rsidRPr="00BF4F0B">
              <w:rPr>
                <w:color w:val="000000" w:themeColor="text1"/>
              </w:rPr>
              <w:t>Engaging</w:t>
            </w:r>
          </w:p>
          <w:p w14:paraId="2E2B4005" w14:textId="310EDD3E" w:rsidR="00F85B69" w:rsidRPr="00BF4F0B" w:rsidRDefault="003F3870" w:rsidP="00EF6C24">
            <w:pPr>
              <w:pStyle w:val="OpeningParagraph"/>
              <w:numPr>
                <w:ilvl w:val="0"/>
                <w:numId w:val="12"/>
              </w:numPr>
              <w:rPr>
                <w:b w:val="0"/>
                <w:color w:val="auto"/>
                <w:sz w:val="22"/>
              </w:rPr>
            </w:pPr>
            <w:r>
              <w:rPr>
                <w:b w:val="0"/>
                <w:color w:val="auto"/>
                <w:sz w:val="22"/>
              </w:rPr>
              <w:t>Works across Repairs and Partners to deliver outcomes</w:t>
            </w:r>
          </w:p>
        </w:tc>
      </w:tr>
      <w:tr w:rsidR="00F85B69" w:rsidRPr="00BF4F0B" w14:paraId="03788B39" w14:textId="77777777" w:rsidTr="00D30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5F4FF2BD" w14:textId="77777777" w:rsidR="00F85B69" w:rsidRPr="00BF4F0B" w:rsidRDefault="00F85B69" w:rsidP="00D30158">
            <w:pPr>
              <w:rPr>
                <w:b w:val="0"/>
                <w:bCs w:val="0"/>
                <w:color w:val="000000" w:themeColor="text1"/>
              </w:rPr>
            </w:pPr>
            <w:r w:rsidRPr="00BF4F0B">
              <w:rPr>
                <w:color w:val="000000" w:themeColor="text1"/>
              </w:rPr>
              <w:t>Resilient</w:t>
            </w:r>
          </w:p>
          <w:p w14:paraId="19203406" w14:textId="4D8EC602" w:rsidR="00F85B69" w:rsidRPr="00BF4F0B" w:rsidRDefault="00BF1C7E" w:rsidP="00EF6C24">
            <w:pPr>
              <w:pStyle w:val="OpeningParagraph"/>
              <w:numPr>
                <w:ilvl w:val="0"/>
                <w:numId w:val="12"/>
              </w:numPr>
              <w:rPr>
                <w:b w:val="0"/>
                <w:color w:val="auto"/>
                <w:sz w:val="22"/>
              </w:rPr>
            </w:pPr>
            <w:r>
              <w:rPr>
                <w:b w:val="0"/>
                <w:color w:val="auto"/>
                <w:sz w:val="22"/>
              </w:rPr>
              <w:t>Maintains focus under pressure and complexity</w:t>
            </w:r>
          </w:p>
        </w:tc>
      </w:tr>
      <w:tr w:rsidR="00F85B69" w:rsidRPr="00BF4F0B" w14:paraId="501FA495" w14:textId="77777777" w:rsidTr="00D30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4281B04C" w14:textId="77777777" w:rsidR="00F85B69" w:rsidRPr="00BF4F0B" w:rsidRDefault="00F85B69" w:rsidP="00D30158">
            <w:pPr>
              <w:rPr>
                <w:b w:val="0"/>
                <w:bCs w:val="0"/>
                <w:color w:val="000000" w:themeColor="text1"/>
              </w:rPr>
            </w:pPr>
            <w:r w:rsidRPr="00BF4F0B">
              <w:rPr>
                <w:color w:val="000000" w:themeColor="text1"/>
              </w:rPr>
              <w:t>Performance focused</w:t>
            </w:r>
          </w:p>
          <w:p w14:paraId="04551BFE" w14:textId="0740EF6A" w:rsidR="00F85B69" w:rsidRPr="00BF4F0B" w:rsidRDefault="00DC57EA" w:rsidP="00EF6C24">
            <w:pPr>
              <w:pStyle w:val="OpeningParagraph"/>
              <w:numPr>
                <w:ilvl w:val="0"/>
                <w:numId w:val="12"/>
              </w:numPr>
              <w:rPr>
                <w:b w:val="0"/>
                <w:color w:val="auto"/>
                <w:sz w:val="22"/>
              </w:rPr>
            </w:pPr>
            <w:r>
              <w:rPr>
                <w:b w:val="0"/>
                <w:color w:val="auto"/>
                <w:sz w:val="22"/>
              </w:rPr>
              <w:t>Delivery, Accountability and results driven</w:t>
            </w:r>
          </w:p>
        </w:tc>
      </w:tr>
      <w:bookmarkEnd w:id="0"/>
    </w:tbl>
    <w:p w14:paraId="25AFF006" w14:textId="77777777" w:rsidR="00F85B69" w:rsidRDefault="00F85B69" w:rsidP="00EB0DD6">
      <w:pPr>
        <w:pStyle w:val="OpeningParagraph"/>
      </w:pPr>
    </w:p>
    <w:p w14:paraId="6435612F" w14:textId="71732211" w:rsidR="00971C64" w:rsidRPr="00EF6C24" w:rsidRDefault="00971C64" w:rsidP="003B52A0">
      <w:pPr>
        <w:pStyle w:val="NumberedList"/>
        <w:numPr>
          <w:ilvl w:val="0"/>
          <w:numId w:val="0"/>
        </w:numPr>
        <w:spacing w:after="0" w:line="240" w:lineRule="auto"/>
        <w:jc w:val="center"/>
        <w:rPr>
          <w:bCs/>
          <w:color w:val="auto"/>
        </w:rPr>
      </w:pPr>
      <w:r w:rsidRPr="00EF6C24">
        <w:rPr>
          <w:bCs/>
          <w:color w:val="auto"/>
        </w:rPr>
        <w:t xml:space="preserve">This </w:t>
      </w:r>
      <w:r w:rsidR="00720DB9">
        <w:rPr>
          <w:bCs/>
          <w:color w:val="auto"/>
        </w:rPr>
        <w:t>job description</w:t>
      </w:r>
      <w:r w:rsidRPr="00EF6C24">
        <w:rPr>
          <w:bCs/>
          <w:color w:val="auto"/>
        </w:rPr>
        <w:t xml:space="preserve"> outlines the main responsibilities and requirements of the </w:t>
      </w:r>
      <w:r w:rsidR="00720DB9">
        <w:rPr>
          <w:bCs/>
          <w:color w:val="auto"/>
        </w:rPr>
        <w:t>job</w:t>
      </w:r>
      <w:r w:rsidRPr="00EF6C24">
        <w:rPr>
          <w:bCs/>
          <w:color w:val="auto"/>
        </w:rPr>
        <w:t xml:space="preserve">.  </w:t>
      </w:r>
      <w:r w:rsidR="00720DB9">
        <w:rPr>
          <w:bCs/>
          <w:color w:val="auto"/>
        </w:rPr>
        <w:t xml:space="preserve">Colleagues </w:t>
      </w:r>
      <w:r w:rsidRPr="00EF6C24">
        <w:rPr>
          <w:bCs/>
          <w:color w:val="auto"/>
        </w:rPr>
        <w:t>are expected to comply with reasonable management requests to carry out additional or alternative duties.</w:t>
      </w:r>
    </w:p>
    <w:p w14:paraId="64356130" w14:textId="77777777" w:rsidR="00AA2F25" w:rsidRDefault="00AA2F25" w:rsidP="00EB0DD6">
      <w:pPr>
        <w:pStyle w:val="OpeningParagraph"/>
      </w:pPr>
    </w:p>
    <w:sectPr w:rsidR="00AA2F25" w:rsidSect="00353266">
      <w:headerReference w:type="default" r:id="rId13"/>
      <w:footerReference w:type="default" r:id="rId14"/>
      <w:footerReference w:type="first" r:id="rId15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6121D" w14:textId="77777777" w:rsidR="006D1ECE" w:rsidRDefault="006D1ECE" w:rsidP="00D42220">
      <w:r>
        <w:separator/>
      </w:r>
    </w:p>
  </w:endnote>
  <w:endnote w:type="continuationSeparator" w:id="0">
    <w:p w14:paraId="6D06C2EE" w14:textId="77777777" w:rsidR="006D1ECE" w:rsidRDefault="006D1ECE" w:rsidP="00D4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523F" w14:textId="77777777" w:rsidR="00593AB6" w:rsidRDefault="00593AB6">
    <w:pPr>
      <w:pStyle w:val="Footer"/>
    </w:pPr>
    <w:r w:rsidRPr="00C1176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7C2C354" wp14:editId="25CC231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7700" cy="355600"/>
              <wp:effectExtent l="0" t="0" r="0" b="6350"/>
              <wp:wrapNone/>
              <wp:docPr id="11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ECD9FC66-FFC8-4F45-A431-C3F8867330A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F9E21C" w14:textId="77777777" w:rsidR="00593AB6" w:rsidRPr="00AB0560" w:rsidRDefault="00593AB6" w:rsidP="00C1176E">
                          <w:pPr>
                            <w:rPr>
                              <w:color w:val="454648" w:themeColor="accent2" w:themeShade="80"/>
                            </w:rPr>
                          </w:pPr>
                          <w:r w:rsidRPr="00AB0560">
                            <w:rPr>
                              <w:color w:val="454648" w:themeColor="accent2" w:themeShade="80"/>
                            </w:rPr>
                            <w:t xml:space="preserve">Page </w: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begin"/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instrText xml:space="preserve"> PAGE   \* MERGEFORMAT </w:instrTex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separate"/>
                          </w:r>
                          <w:r w:rsidRPr="00797FD6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t>1</w:t>
                          </w:r>
                          <w:r w:rsidRPr="00AB0560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C2C35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0;margin-top:0;width:51pt;height:2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" filled="f" stroked="f" strokeweight=".5pt">
              <v:textbox>
                <w:txbxContent>
                  <w:p w14:paraId="79F9E21C" w14:textId="77777777" w:rsidR="00593AB6" w:rsidRPr="00AB0560" w:rsidRDefault="00593AB6" w:rsidP="00C1176E">
                    <w:pPr>
                      <w:rPr>
                        <w:color w:val="454648" w:themeColor="accent2" w:themeShade="80"/>
                      </w:rPr>
                    </w:pPr>
                    <w:r w:rsidRPr="00AB0560">
                      <w:rPr>
                        <w:color w:val="454648" w:themeColor="accent2" w:themeShade="80"/>
                      </w:rPr>
                      <w:t xml:space="preserve">Page </w:t>
                    </w:r>
                    <w:r w:rsidRPr="00AB0560">
                      <w:rPr>
                        <w:color w:val="454648" w:themeColor="accent2" w:themeShade="80"/>
                      </w:rPr>
                      <w:fldChar w:fldCharType="begin"/>
                    </w:r>
                    <w:r w:rsidRPr="00AB0560">
                      <w:rPr>
                        <w:color w:val="454648" w:themeColor="accent2" w:themeShade="80"/>
                      </w:rPr>
                      <w:instrText xml:space="preserve"> PAGE   \* MERGEFORMAT </w:instrText>
                    </w:r>
                    <w:r w:rsidRPr="00AB0560">
                      <w:rPr>
                        <w:color w:val="454648" w:themeColor="accent2" w:themeShade="80"/>
                      </w:rPr>
                      <w:fldChar w:fldCharType="separate"/>
                    </w:r>
                    <w:r w:rsidRPr="00797FD6">
                      <w:rPr>
                        <w:bCs/>
                        <w:noProof/>
                        <w:color w:val="454648" w:themeColor="accent2" w:themeShade="80"/>
                      </w:rPr>
                      <w:t>1</w:t>
                    </w:r>
                    <w:r w:rsidRPr="00AB0560">
                      <w:rPr>
                        <w:bCs/>
                        <w:noProof/>
                        <w:color w:val="454648" w:themeColor="accent2" w:themeShade="8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C1176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36AFE54" wp14:editId="5AAB8F3E">
              <wp:simplePos x="0" y="0"/>
              <wp:positionH relativeFrom="margin">
                <wp:posOffset>774065</wp:posOffset>
              </wp:positionH>
              <wp:positionV relativeFrom="paragraph">
                <wp:posOffset>3810</wp:posOffset>
              </wp:positionV>
              <wp:extent cx="4959350" cy="609600"/>
              <wp:effectExtent l="0" t="0" r="0" b="0"/>
              <wp:wrapNone/>
              <wp:docPr id="12" name="Text Box 12">
                <a:extLst xmlns:a="http://schemas.openxmlformats.org/drawingml/2006/main">
                  <a:ext uri="{FF2B5EF4-FFF2-40B4-BE49-F238E27FC236}">
                    <a16:creationId xmlns:a16="http://schemas.microsoft.com/office/drawing/2014/main" id="{C7254815-7409-4547-9359-BB7A8C3595F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0" cy="6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643959" w14:textId="77777777" w:rsidR="00593AB6" w:rsidRPr="003B2275" w:rsidRDefault="00593AB6" w:rsidP="00C1176E">
                          <w:pPr>
                            <w:spacing w:after="0"/>
                            <w:jc w:val="right"/>
                            <w:rPr>
                              <w:b/>
                              <w:color w:val="41748D" w:themeColor="accent1"/>
                            </w:rPr>
                          </w:pPr>
                          <w:r>
                            <w:rPr>
                              <w:b/>
                              <w:color w:val="41748D" w:themeColor="accent1"/>
                            </w:rPr>
                            <w:t>Job description</w:t>
                          </w:r>
                        </w:p>
                        <w:p w14:paraId="59F8B178" w14:textId="77777777" w:rsidR="00593AB6" w:rsidRPr="00E42174" w:rsidRDefault="00593AB6" w:rsidP="00C1176E">
                          <w:pPr>
                            <w:spacing w:after="0"/>
                            <w:jc w:val="right"/>
                            <w:rPr>
                              <w:color w:val="454648" w:themeColor="accent2" w:themeShade="80"/>
                              <w:sz w:val="16"/>
                            </w:rPr>
                          </w:pPr>
                          <w:r>
                            <w:rPr>
                              <w:color w:val="454648" w:themeColor="accent2" w:themeShade="80"/>
                              <w:sz w:val="16"/>
                            </w:rPr>
                            <w:t>Template updated March 2025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6AFE54" id="Text Box 12" o:spid="_x0000_s1027" type="#_x0000_t202" style="position:absolute;margin-left:60.95pt;margin-top:.3pt;width:390.5pt;height:48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" filled="f" stroked="f" strokeweight=".5pt">
              <v:textbox>
                <w:txbxContent>
                  <w:p w14:paraId="02643959" w14:textId="77777777" w:rsidR="00593AB6" w:rsidRPr="003B2275" w:rsidRDefault="00593AB6" w:rsidP="00C1176E">
                    <w:pPr>
                      <w:spacing w:after="0"/>
                      <w:jc w:val="right"/>
                      <w:rPr>
                        <w:b/>
                        <w:color w:val="41748D" w:themeColor="accent1"/>
                      </w:rPr>
                    </w:pPr>
                    <w:r>
                      <w:rPr>
                        <w:b/>
                        <w:color w:val="41748D" w:themeColor="accent1"/>
                      </w:rPr>
                      <w:t>Job description</w:t>
                    </w:r>
                  </w:p>
                  <w:p w14:paraId="59F8B178" w14:textId="77777777" w:rsidR="00593AB6" w:rsidRPr="00E42174" w:rsidRDefault="00593AB6" w:rsidP="00C1176E">
                    <w:pPr>
                      <w:spacing w:after="0"/>
                      <w:jc w:val="right"/>
                      <w:rPr>
                        <w:color w:val="454648" w:themeColor="accent2" w:themeShade="80"/>
                        <w:sz w:val="16"/>
                      </w:rPr>
                    </w:pPr>
                    <w:r>
                      <w:rPr>
                        <w:color w:val="454648" w:themeColor="accent2" w:themeShade="80"/>
                        <w:sz w:val="16"/>
                      </w:rPr>
                      <w:t>Template updated March 2025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1176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2A3163E" wp14:editId="4598FE66">
              <wp:simplePos x="0" y="0"/>
              <wp:positionH relativeFrom="page">
                <wp:posOffset>0</wp:posOffset>
              </wp:positionH>
              <wp:positionV relativeFrom="paragraph">
                <wp:posOffset>-171450</wp:posOffset>
              </wp:positionV>
              <wp:extent cx="6635750" cy="0"/>
              <wp:effectExtent l="0" t="0" r="31750" b="19050"/>
              <wp:wrapNone/>
              <wp:docPr id="13" name="Straight Connector 13">
                <a:extLst xmlns:a="http://schemas.openxmlformats.org/drawingml/2006/main">
                  <a:ext uri="{FF2B5EF4-FFF2-40B4-BE49-F238E27FC236}">
                    <a16:creationId xmlns:a16="http://schemas.microsoft.com/office/drawing/2014/main" id="{43742375-8ECD-436F-9C9C-DDF1F14B0B7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5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87B2D5" id="Straight Connector 13" o:spid="_x0000_s1026" style="position:absolute;z-index:25165824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-13.5pt" to="522.5pt,-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" strokecolor="#b8babb [1941]" strokeweight="1pt">
              <v:stroke joinstyle="miter"/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526B" w14:textId="77777777" w:rsidR="00593AB6" w:rsidRDefault="00593AB6" w:rsidP="00D42220">
    <w:pPr>
      <w:pStyle w:val="Footer"/>
    </w:pPr>
    <w:r w:rsidRPr="00E4217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964598A" wp14:editId="39CBBC61">
              <wp:simplePos x="0" y="0"/>
              <wp:positionH relativeFrom="margin">
                <wp:posOffset>774065</wp:posOffset>
              </wp:positionH>
              <wp:positionV relativeFrom="paragraph">
                <wp:posOffset>-59690</wp:posOffset>
              </wp:positionV>
              <wp:extent cx="4959350" cy="609600"/>
              <wp:effectExtent l="0" t="0" r="0" b="0"/>
              <wp:wrapNone/>
              <wp:docPr id="74" name="Text Box 74">
                <a:extLst xmlns:a="http://schemas.openxmlformats.org/drawingml/2006/main">
                  <a:ext uri="{FF2B5EF4-FFF2-40B4-BE49-F238E27FC236}">
                    <a16:creationId xmlns:a16="http://schemas.microsoft.com/office/drawing/2014/main" id="{293C1DFC-0331-4D4A-A48A-17B437FFCBC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0" cy="6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BD33E5" w14:textId="77777777" w:rsidR="00593AB6" w:rsidRPr="003B2275" w:rsidRDefault="00593AB6" w:rsidP="00E42174">
                          <w:pPr>
                            <w:spacing w:after="0"/>
                            <w:jc w:val="right"/>
                            <w:rPr>
                              <w:b/>
                              <w:color w:val="41748D" w:themeColor="accent1"/>
                            </w:rPr>
                          </w:pPr>
                          <w:r w:rsidRPr="003B2275">
                            <w:rPr>
                              <w:b/>
                              <w:color w:val="41748D" w:themeColor="accent1"/>
                            </w:rPr>
                            <w:t>Document Title</w:t>
                          </w:r>
                        </w:p>
                        <w:p w14:paraId="597CA6DD" w14:textId="77777777" w:rsidR="00593AB6" w:rsidRPr="00E42174" w:rsidRDefault="00593AB6" w:rsidP="00E42174">
                          <w:pPr>
                            <w:spacing w:after="0"/>
                            <w:jc w:val="right"/>
                            <w:rPr>
                              <w:color w:val="454648" w:themeColor="accent2" w:themeShade="80"/>
                              <w:sz w:val="16"/>
                            </w:rPr>
                          </w:pPr>
                          <w:r>
                            <w:rPr>
                              <w:color w:val="454648" w:themeColor="accent2" w:themeShade="80"/>
                              <w:sz w:val="16"/>
                            </w:rPr>
                            <w:t>Author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64598A" id="_x0000_t202" coordsize="21600,21600" o:spt="202" path="m,l,21600r21600,l21600,xe">
              <v:stroke joinstyle="miter"/>
              <v:path gradientshapeok="t" o:connecttype="rect"/>
            </v:shapetype>
            <v:shape id="Text Box 74" o:spid="_x0000_s1028" type="#_x0000_t202" style="position:absolute;margin-left:60.95pt;margin-top:-4.7pt;width:390.5pt;height:4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" filled="f" stroked="f" strokeweight=".5pt">
              <v:textbox>
                <w:txbxContent>
                  <w:p w14:paraId="34BD33E5" w14:textId="77777777" w:rsidR="00593AB6" w:rsidRPr="003B2275" w:rsidRDefault="00593AB6" w:rsidP="00E42174">
                    <w:pPr>
                      <w:spacing w:after="0"/>
                      <w:jc w:val="right"/>
                      <w:rPr>
                        <w:b/>
                        <w:color w:val="41748D" w:themeColor="accent1"/>
                      </w:rPr>
                    </w:pPr>
                    <w:r w:rsidRPr="003B2275">
                      <w:rPr>
                        <w:b/>
                        <w:color w:val="41748D" w:themeColor="accent1"/>
                      </w:rPr>
                      <w:t>Document Title</w:t>
                    </w:r>
                  </w:p>
                  <w:p w14:paraId="597CA6DD" w14:textId="77777777" w:rsidR="00593AB6" w:rsidRPr="00E42174" w:rsidRDefault="00593AB6" w:rsidP="00E42174">
                    <w:pPr>
                      <w:spacing w:after="0"/>
                      <w:jc w:val="right"/>
                      <w:rPr>
                        <w:color w:val="454648" w:themeColor="accent2" w:themeShade="80"/>
                        <w:sz w:val="16"/>
                      </w:rPr>
                    </w:pPr>
                    <w:r>
                      <w:rPr>
                        <w:color w:val="454648" w:themeColor="accent2" w:themeShade="80"/>
                        <w:sz w:val="16"/>
                      </w:rPr>
                      <w:t>Author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4217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06A662" wp14:editId="1229F2F1">
              <wp:simplePos x="0" y="0"/>
              <wp:positionH relativeFrom="column">
                <wp:posOffset>0</wp:posOffset>
              </wp:positionH>
              <wp:positionV relativeFrom="paragraph">
                <wp:posOffset>-63500</wp:posOffset>
              </wp:positionV>
              <wp:extent cx="647700" cy="355600"/>
              <wp:effectExtent l="0" t="0" r="0" b="6350"/>
              <wp:wrapNone/>
              <wp:docPr id="75" name="Text Box 75">
                <a:extLst xmlns:a="http://schemas.openxmlformats.org/drawingml/2006/main">
                  <a:ext uri="{FF2B5EF4-FFF2-40B4-BE49-F238E27FC236}">
                    <a16:creationId xmlns:a16="http://schemas.microsoft.com/office/drawing/2014/main" id="{824FF5A7-080B-4090-BBE4-F926E880D41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1A61DA" w14:textId="77777777" w:rsidR="00593AB6" w:rsidRPr="00AB0560" w:rsidRDefault="00593AB6" w:rsidP="00E42174">
                          <w:pPr>
                            <w:rPr>
                              <w:color w:val="454648" w:themeColor="accent2" w:themeShade="80"/>
                            </w:rPr>
                          </w:pPr>
                          <w:r w:rsidRPr="00AB0560">
                            <w:rPr>
                              <w:color w:val="454648" w:themeColor="accent2" w:themeShade="80"/>
                            </w:rPr>
                            <w:t xml:space="preserve">Page </w: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begin"/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instrText xml:space="preserve"> PAGE   \* MERGEFORMAT </w:instrTex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separate"/>
                          </w:r>
                          <w:r w:rsidRPr="00C1176E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t>3</w:t>
                          </w:r>
                          <w:r w:rsidRPr="00AB0560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06A662" id="Text Box 75" o:spid="_x0000_s1029" type="#_x0000_t202" style="position:absolute;margin-left:0;margin-top:-5pt;width:51pt;height:2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5UyGAIAADIEAAAOAAAAZHJzL2Uyb0RvYy54bWysU8lu2zAQvRfoPxC815IdL61gOXATuChg&#10;JAGcImeaIi0CFIclaUvu13dIeUPaU9ELNcMZzfLe4/y+azQ5COcVmJIOBzklwnColNmV9Mfr6tNn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" filled="f" stroked="f" strokeweight=".5pt">
              <v:textbox>
                <w:txbxContent>
                  <w:p w14:paraId="1E1A61DA" w14:textId="77777777" w:rsidR="00593AB6" w:rsidRPr="00AB0560" w:rsidRDefault="00593AB6" w:rsidP="00E42174">
                    <w:pPr>
                      <w:rPr>
                        <w:color w:val="454648" w:themeColor="accent2" w:themeShade="80"/>
                      </w:rPr>
                    </w:pPr>
                    <w:r w:rsidRPr="00AB0560">
                      <w:rPr>
                        <w:color w:val="454648" w:themeColor="accent2" w:themeShade="80"/>
                      </w:rPr>
                      <w:t xml:space="preserve">Page </w:t>
                    </w:r>
                    <w:r w:rsidRPr="00AB0560">
                      <w:rPr>
                        <w:color w:val="454648" w:themeColor="accent2" w:themeShade="80"/>
                      </w:rPr>
                      <w:fldChar w:fldCharType="begin"/>
                    </w:r>
                    <w:r w:rsidRPr="00AB0560">
                      <w:rPr>
                        <w:color w:val="454648" w:themeColor="accent2" w:themeShade="80"/>
                      </w:rPr>
                      <w:instrText xml:space="preserve"> PAGE   \* MERGEFORMAT </w:instrText>
                    </w:r>
                    <w:r w:rsidRPr="00AB0560">
                      <w:rPr>
                        <w:color w:val="454648" w:themeColor="accent2" w:themeShade="80"/>
                      </w:rPr>
                      <w:fldChar w:fldCharType="separate"/>
                    </w:r>
                    <w:r w:rsidRPr="00C1176E">
                      <w:rPr>
                        <w:bCs/>
                        <w:noProof/>
                        <w:color w:val="454648" w:themeColor="accent2" w:themeShade="80"/>
                      </w:rPr>
                      <w:t>3</w:t>
                    </w:r>
                    <w:r w:rsidRPr="00AB0560">
                      <w:rPr>
                        <w:bCs/>
                        <w:noProof/>
                        <w:color w:val="454648" w:themeColor="accent2" w:themeShade="8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E59CC42" wp14:editId="05FDEF79">
              <wp:simplePos x="0" y="0"/>
              <wp:positionH relativeFrom="page">
                <wp:align>left</wp:align>
              </wp:positionH>
              <wp:positionV relativeFrom="paragraph">
                <wp:posOffset>-234950</wp:posOffset>
              </wp:positionV>
              <wp:extent cx="6635750" cy="0"/>
              <wp:effectExtent l="0" t="0" r="31750" b="19050"/>
              <wp:wrapNone/>
              <wp:docPr id="76" name="Straight Connector 76">
                <a:extLst xmlns:a="http://schemas.openxmlformats.org/drawingml/2006/main">
                  <a:ext uri="{FF2B5EF4-FFF2-40B4-BE49-F238E27FC236}">
                    <a16:creationId xmlns:a16="http://schemas.microsoft.com/office/drawing/2014/main" id="{7F94C1B4-8C82-463D-8535-DD54005AE24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5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D26821" id="Straight Connector 76" o:spid="_x0000_s1026" style="position:absolute;z-index:251658242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" from="0,-18.5pt" to="522.5pt,-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" strokecolor="#b8babb [1941]" strokeweight="1pt">
              <v:stroke joinstyle="miter"/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38F80" w14:textId="77777777" w:rsidR="006D1ECE" w:rsidRDefault="006D1ECE" w:rsidP="00D42220">
      <w:r>
        <w:separator/>
      </w:r>
    </w:p>
  </w:footnote>
  <w:footnote w:type="continuationSeparator" w:id="0">
    <w:p w14:paraId="6BCD6EB7" w14:textId="77777777" w:rsidR="006D1ECE" w:rsidRDefault="006D1ECE" w:rsidP="00D42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DA5C" w14:textId="77777777" w:rsidR="00593AB6" w:rsidRDefault="00593AB6" w:rsidP="00D42220">
    <w:pPr>
      <w:pStyle w:val="Header"/>
    </w:pPr>
  </w:p>
  <w:p w14:paraId="1C40BF29" w14:textId="77777777" w:rsidR="00593AB6" w:rsidRDefault="00593AB6" w:rsidP="00D42220">
    <w:pPr>
      <w:pStyle w:val="Header"/>
    </w:pPr>
  </w:p>
  <w:p w14:paraId="7AF24329" w14:textId="77777777" w:rsidR="00593AB6" w:rsidRDefault="00593AB6" w:rsidP="00D422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972"/>
    <w:multiLevelType w:val="hybridMultilevel"/>
    <w:tmpl w:val="E1A404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17F05"/>
    <w:multiLevelType w:val="hybridMultilevel"/>
    <w:tmpl w:val="AFD610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CB7D12"/>
    <w:multiLevelType w:val="hybridMultilevel"/>
    <w:tmpl w:val="DFC6455C"/>
    <w:lvl w:ilvl="0" w:tplc="0809000F">
      <w:start w:val="1"/>
      <w:numFmt w:val="decimal"/>
      <w:lvlText w:val="%1."/>
      <w:lvlJc w:val="left"/>
      <w:pPr>
        <w:ind w:left="742" w:hanging="360"/>
      </w:pPr>
    </w:lvl>
    <w:lvl w:ilvl="1" w:tplc="08090019" w:tentative="1">
      <w:start w:val="1"/>
      <w:numFmt w:val="lowerLetter"/>
      <w:lvlText w:val="%2."/>
      <w:lvlJc w:val="left"/>
      <w:pPr>
        <w:ind w:left="1462" w:hanging="360"/>
      </w:pPr>
    </w:lvl>
    <w:lvl w:ilvl="2" w:tplc="0809001B" w:tentative="1">
      <w:start w:val="1"/>
      <w:numFmt w:val="lowerRoman"/>
      <w:lvlText w:val="%3."/>
      <w:lvlJc w:val="right"/>
      <w:pPr>
        <w:ind w:left="2182" w:hanging="180"/>
      </w:pPr>
    </w:lvl>
    <w:lvl w:ilvl="3" w:tplc="0809000F" w:tentative="1">
      <w:start w:val="1"/>
      <w:numFmt w:val="decimal"/>
      <w:lvlText w:val="%4."/>
      <w:lvlJc w:val="left"/>
      <w:pPr>
        <w:ind w:left="2902" w:hanging="360"/>
      </w:pPr>
    </w:lvl>
    <w:lvl w:ilvl="4" w:tplc="08090019" w:tentative="1">
      <w:start w:val="1"/>
      <w:numFmt w:val="lowerLetter"/>
      <w:lvlText w:val="%5."/>
      <w:lvlJc w:val="left"/>
      <w:pPr>
        <w:ind w:left="3622" w:hanging="360"/>
      </w:pPr>
    </w:lvl>
    <w:lvl w:ilvl="5" w:tplc="0809001B" w:tentative="1">
      <w:start w:val="1"/>
      <w:numFmt w:val="lowerRoman"/>
      <w:lvlText w:val="%6."/>
      <w:lvlJc w:val="right"/>
      <w:pPr>
        <w:ind w:left="4342" w:hanging="180"/>
      </w:pPr>
    </w:lvl>
    <w:lvl w:ilvl="6" w:tplc="0809000F" w:tentative="1">
      <w:start w:val="1"/>
      <w:numFmt w:val="decimal"/>
      <w:lvlText w:val="%7."/>
      <w:lvlJc w:val="left"/>
      <w:pPr>
        <w:ind w:left="5062" w:hanging="360"/>
      </w:pPr>
    </w:lvl>
    <w:lvl w:ilvl="7" w:tplc="08090019" w:tentative="1">
      <w:start w:val="1"/>
      <w:numFmt w:val="lowerLetter"/>
      <w:lvlText w:val="%8."/>
      <w:lvlJc w:val="left"/>
      <w:pPr>
        <w:ind w:left="5782" w:hanging="360"/>
      </w:pPr>
    </w:lvl>
    <w:lvl w:ilvl="8" w:tplc="08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" w15:restartNumberingAfterBreak="0">
    <w:nsid w:val="05C9240E"/>
    <w:multiLevelType w:val="hybridMultilevel"/>
    <w:tmpl w:val="AF303058"/>
    <w:lvl w:ilvl="0" w:tplc="7428A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E4A08"/>
    <w:multiLevelType w:val="hybridMultilevel"/>
    <w:tmpl w:val="A2E23360"/>
    <w:lvl w:ilvl="0" w:tplc="8DA43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B159E"/>
    <w:multiLevelType w:val="hybridMultilevel"/>
    <w:tmpl w:val="1A4E8650"/>
    <w:lvl w:ilvl="0" w:tplc="531EF92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916F5A"/>
    <w:multiLevelType w:val="hybridMultilevel"/>
    <w:tmpl w:val="550E8546"/>
    <w:lvl w:ilvl="0" w:tplc="B5948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E102F"/>
    <w:multiLevelType w:val="hybridMultilevel"/>
    <w:tmpl w:val="9AFE9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E922A2"/>
    <w:multiLevelType w:val="multilevel"/>
    <w:tmpl w:val="AF3A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BA1413"/>
    <w:multiLevelType w:val="hybridMultilevel"/>
    <w:tmpl w:val="A4249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44E10"/>
    <w:multiLevelType w:val="hybridMultilevel"/>
    <w:tmpl w:val="1272E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900C19"/>
    <w:multiLevelType w:val="hybridMultilevel"/>
    <w:tmpl w:val="7D42B1B6"/>
    <w:lvl w:ilvl="0" w:tplc="C0A05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7417F"/>
    <w:multiLevelType w:val="hybridMultilevel"/>
    <w:tmpl w:val="D36A0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006A9"/>
    <w:multiLevelType w:val="hybridMultilevel"/>
    <w:tmpl w:val="4F783E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7E28EF"/>
    <w:multiLevelType w:val="hybridMultilevel"/>
    <w:tmpl w:val="BD863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14E31"/>
    <w:multiLevelType w:val="hybridMultilevel"/>
    <w:tmpl w:val="DE12E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3F7F6A"/>
    <w:multiLevelType w:val="hybridMultilevel"/>
    <w:tmpl w:val="D194B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A128C"/>
    <w:multiLevelType w:val="hybridMultilevel"/>
    <w:tmpl w:val="5EB4B368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BCC2F92"/>
    <w:multiLevelType w:val="hybridMultilevel"/>
    <w:tmpl w:val="54BC19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26A22"/>
    <w:multiLevelType w:val="hybridMultilevel"/>
    <w:tmpl w:val="E1CCD8FC"/>
    <w:lvl w:ilvl="0" w:tplc="C0A05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2598B"/>
    <w:multiLevelType w:val="hybridMultilevel"/>
    <w:tmpl w:val="FE8A8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809C3"/>
    <w:multiLevelType w:val="hybridMultilevel"/>
    <w:tmpl w:val="C74A10E4"/>
    <w:lvl w:ilvl="0" w:tplc="B5948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C6A0A"/>
    <w:multiLevelType w:val="hybridMultilevel"/>
    <w:tmpl w:val="0154739C"/>
    <w:lvl w:ilvl="0" w:tplc="8DA43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30B1C"/>
    <w:multiLevelType w:val="hybridMultilevel"/>
    <w:tmpl w:val="E716FDEC"/>
    <w:lvl w:ilvl="0" w:tplc="08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4" w15:restartNumberingAfterBreak="0">
    <w:nsid w:val="55DF0C44"/>
    <w:multiLevelType w:val="hybridMultilevel"/>
    <w:tmpl w:val="90048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13310B"/>
    <w:multiLevelType w:val="hybridMultilevel"/>
    <w:tmpl w:val="6AB650BA"/>
    <w:lvl w:ilvl="0" w:tplc="B5948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092075"/>
    <w:multiLevelType w:val="hybridMultilevel"/>
    <w:tmpl w:val="B37872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87633E"/>
    <w:multiLevelType w:val="multilevel"/>
    <w:tmpl w:val="1174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886780"/>
    <w:multiLevelType w:val="hybridMultilevel"/>
    <w:tmpl w:val="E392F414"/>
    <w:lvl w:ilvl="0" w:tplc="C0A05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54A8D"/>
    <w:multiLevelType w:val="hybridMultilevel"/>
    <w:tmpl w:val="6E344168"/>
    <w:lvl w:ilvl="0" w:tplc="B5948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54477"/>
    <w:multiLevelType w:val="hybridMultilevel"/>
    <w:tmpl w:val="A8F08B7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152CAB"/>
    <w:multiLevelType w:val="hybridMultilevel"/>
    <w:tmpl w:val="46CEA264"/>
    <w:lvl w:ilvl="0" w:tplc="0809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32" w15:restartNumberingAfterBreak="0">
    <w:nsid w:val="6DD306A2"/>
    <w:multiLevelType w:val="hybridMultilevel"/>
    <w:tmpl w:val="274AC9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23A5B1D"/>
    <w:multiLevelType w:val="hybridMultilevel"/>
    <w:tmpl w:val="DA02057A"/>
    <w:lvl w:ilvl="0" w:tplc="7EC81DA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9B532B"/>
    <w:multiLevelType w:val="hybridMultilevel"/>
    <w:tmpl w:val="7D2EE4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8241106">
    <w:abstractNumId w:val="27"/>
  </w:num>
  <w:num w:numId="2" w16cid:durableId="1124931769">
    <w:abstractNumId w:val="32"/>
  </w:num>
  <w:num w:numId="3" w16cid:durableId="1196843763">
    <w:abstractNumId w:val="31"/>
  </w:num>
  <w:num w:numId="4" w16cid:durableId="1253585169">
    <w:abstractNumId w:val="28"/>
  </w:num>
  <w:num w:numId="5" w16cid:durableId="1268582259">
    <w:abstractNumId w:val="19"/>
  </w:num>
  <w:num w:numId="6" w16cid:durableId="1419399271">
    <w:abstractNumId w:val="21"/>
  </w:num>
  <w:num w:numId="7" w16cid:durableId="1445922553">
    <w:abstractNumId w:val="16"/>
  </w:num>
  <w:num w:numId="8" w16cid:durableId="1468544035">
    <w:abstractNumId w:val="31"/>
  </w:num>
  <w:num w:numId="9" w16cid:durableId="1502963170">
    <w:abstractNumId w:val="30"/>
  </w:num>
  <w:num w:numId="10" w16cid:durableId="163055728">
    <w:abstractNumId w:val="5"/>
  </w:num>
  <w:num w:numId="11" w16cid:durableId="171652830">
    <w:abstractNumId w:val="14"/>
  </w:num>
  <w:num w:numId="12" w16cid:durableId="1739673985">
    <w:abstractNumId w:val="34"/>
  </w:num>
  <w:num w:numId="13" w16cid:durableId="175316388">
    <w:abstractNumId w:val="11"/>
  </w:num>
  <w:num w:numId="14" w16cid:durableId="1754735506">
    <w:abstractNumId w:val="31"/>
  </w:num>
  <w:num w:numId="15" w16cid:durableId="1763531448">
    <w:abstractNumId w:val="23"/>
  </w:num>
  <w:num w:numId="16" w16cid:durableId="18043749">
    <w:abstractNumId w:val="15"/>
  </w:num>
  <w:num w:numId="17" w16cid:durableId="1829982320">
    <w:abstractNumId w:val="31"/>
  </w:num>
  <w:num w:numId="18" w16cid:durableId="183326573">
    <w:abstractNumId w:val="20"/>
  </w:num>
  <w:num w:numId="19" w16cid:durableId="1852066166">
    <w:abstractNumId w:val="31"/>
  </w:num>
  <w:num w:numId="20" w16cid:durableId="186335112">
    <w:abstractNumId w:val="8"/>
  </w:num>
  <w:num w:numId="21" w16cid:durableId="1865090384">
    <w:abstractNumId w:val="5"/>
  </w:num>
  <w:num w:numId="22" w16cid:durableId="1992782264">
    <w:abstractNumId w:val="25"/>
  </w:num>
  <w:num w:numId="23" w16cid:durableId="2076125561">
    <w:abstractNumId w:val="29"/>
  </w:num>
  <w:num w:numId="24" w16cid:durableId="239095610">
    <w:abstractNumId w:val="22"/>
  </w:num>
  <w:num w:numId="25" w16cid:durableId="322202868">
    <w:abstractNumId w:val="12"/>
  </w:num>
  <w:num w:numId="26" w16cid:durableId="340133975">
    <w:abstractNumId w:val="6"/>
  </w:num>
  <w:num w:numId="27" w16cid:durableId="411584930">
    <w:abstractNumId w:val="31"/>
  </w:num>
  <w:num w:numId="28" w16cid:durableId="53551531">
    <w:abstractNumId w:val="7"/>
  </w:num>
  <w:num w:numId="29" w16cid:durableId="537743523">
    <w:abstractNumId w:val="18"/>
  </w:num>
  <w:num w:numId="30" w16cid:durableId="616984910">
    <w:abstractNumId w:val="3"/>
  </w:num>
  <w:num w:numId="31" w16cid:durableId="6368982">
    <w:abstractNumId w:val="5"/>
    <w:lvlOverride w:ilvl="0">
      <w:startOverride w:val="1"/>
    </w:lvlOverride>
  </w:num>
  <w:num w:numId="32" w16cid:durableId="71239960">
    <w:abstractNumId w:val="9"/>
  </w:num>
  <w:num w:numId="33" w16cid:durableId="735475963">
    <w:abstractNumId w:val="2"/>
  </w:num>
  <w:num w:numId="34" w16cid:durableId="759641578">
    <w:abstractNumId w:val="31"/>
  </w:num>
  <w:num w:numId="35" w16cid:durableId="763767641">
    <w:abstractNumId w:val="31"/>
  </w:num>
  <w:num w:numId="36" w16cid:durableId="786239608">
    <w:abstractNumId w:val="31"/>
  </w:num>
  <w:num w:numId="37" w16cid:durableId="861742639">
    <w:abstractNumId w:val="33"/>
  </w:num>
  <w:num w:numId="38" w16cid:durableId="92360427">
    <w:abstractNumId w:val="31"/>
  </w:num>
  <w:num w:numId="39" w16cid:durableId="935937732">
    <w:abstractNumId w:val="4"/>
  </w:num>
  <w:num w:numId="40" w16cid:durableId="978610687">
    <w:abstractNumId w:val="17"/>
  </w:num>
  <w:num w:numId="41" w16cid:durableId="1053583906">
    <w:abstractNumId w:val="24"/>
  </w:num>
  <w:num w:numId="42" w16cid:durableId="336538243">
    <w:abstractNumId w:val="13"/>
  </w:num>
  <w:num w:numId="43" w16cid:durableId="617685130">
    <w:abstractNumId w:val="0"/>
  </w:num>
  <w:num w:numId="44" w16cid:durableId="259604217">
    <w:abstractNumId w:val="10"/>
  </w:num>
  <w:num w:numId="45" w16cid:durableId="881937718">
    <w:abstractNumId w:val="26"/>
  </w:num>
  <w:num w:numId="46" w16cid:durableId="821048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GridTable4-Accent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B24"/>
    <w:rsid w:val="000056CD"/>
    <w:rsid w:val="000101D9"/>
    <w:rsid w:val="00020E9A"/>
    <w:rsid w:val="0003675A"/>
    <w:rsid w:val="000428A8"/>
    <w:rsid w:val="0004439B"/>
    <w:rsid w:val="000451A5"/>
    <w:rsid w:val="00047162"/>
    <w:rsid w:val="0004717B"/>
    <w:rsid w:val="00047AF1"/>
    <w:rsid w:val="00053D87"/>
    <w:rsid w:val="000616F2"/>
    <w:rsid w:val="00071C51"/>
    <w:rsid w:val="00086298"/>
    <w:rsid w:val="00087A16"/>
    <w:rsid w:val="0009684D"/>
    <w:rsid w:val="000A24C9"/>
    <w:rsid w:val="000A46FD"/>
    <w:rsid w:val="000B4A2F"/>
    <w:rsid w:val="000B4F90"/>
    <w:rsid w:val="000B7690"/>
    <w:rsid w:val="000C181F"/>
    <w:rsid w:val="000C5AA5"/>
    <w:rsid w:val="000C6B30"/>
    <w:rsid w:val="000D2484"/>
    <w:rsid w:val="000F3B56"/>
    <w:rsid w:val="00100604"/>
    <w:rsid w:val="00102AA6"/>
    <w:rsid w:val="0011055B"/>
    <w:rsid w:val="0011331C"/>
    <w:rsid w:val="00125D70"/>
    <w:rsid w:val="00157E87"/>
    <w:rsid w:val="001703D4"/>
    <w:rsid w:val="001708F3"/>
    <w:rsid w:val="0017615A"/>
    <w:rsid w:val="0018573C"/>
    <w:rsid w:val="001B6B66"/>
    <w:rsid w:val="001C3EC3"/>
    <w:rsid w:val="001C5322"/>
    <w:rsid w:val="001E4CAD"/>
    <w:rsid w:val="001E5596"/>
    <w:rsid w:val="001F37A8"/>
    <w:rsid w:val="002010C7"/>
    <w:rsid w:val="00203211"/>
    <w:rsid w:val="00215223"/>
    <w:rsid w:val="00215354"/>
    <w:rsid w:val="00235EDA"/>
    <w:rsid w:val="00253807"/>
    <w:rsid w:val="00255F32"/>
    <w:rsid w:val="00260A7D"/>
    <w:rsid w:val="00273584"/>
    <w:rsid w:val="00280749"/>
    <w:rsid w:val="00283B1E"/>
    <w:rsid w:val="00283C72"/>
    <w:rsid w:val="002972C4"/>
    <w:rsid w:val="002A4459"/>
    <w:rsid w:val="002A7E4D"/>
    <w:rsid w:val="002B5E00"/>
    <w:rsid w:val="002D1C3D"/>
    <w:rsid w:val="002E0CEC"/>
    <w:rsid w:val="002E13E1"/>
    <w:rsid w:val="002E3984"/>
    <w:rsid w:val="002E433F"/>
    <w:rsid w:val="003101AF"/>
    <w:rsid w:val="003168BF"/>
    <w:rsid w:val="00333D34"/>
    <w:rsid w:val="00336401"/>
    <w:rsid w:val="00340B89"/>
    <w:rsid w:val="00342AB0"/>
    <w:rsid w:val="00343789"/>
    <w:rsid w:val="00345378"/>
    <w:rsid w:val="00353266"/>
    <w:rsid w:val="003535D4"/>
    <w:rsid w:val="00372253"/>
    <w:rsid w:val="003A0C60"/>
    <w:rsid w:val="003A2AB3"/>
    <w:rsid w:val="003A49BE"/>
    <w:rsid w:val="003B2275"/>
    <w:rsid w:val="003B52A0"/>
    <w:rsid w:val="003F3870"/>
    <w:rsid w:val="00401620"/>
    <w:rsid w:val="004159E7"/>
    <w:rsid w:val="00436C14"/>
    <w:rsid w:val="00440B29"/>
    <w:rsid w:val="00442C0E"/>
    <w:rsid w:val="00450892"/>
    <w:rsid w:val="00456295"/>
    <w:rsid w:val="00465321"/>
    <w:rsid w:val="00481C4B"/>
    <w:rsid w:val="004B389C"/>
    <w:rsid w:val="004E0A1B"/>
    <w:rsid w:val="004F046B"/>
    <w:rsid w:val="004F4080"/>
    <w:rsid w:val="00501EF7"/>
    <w:rsid w:val="005268A0"/>
    <w:rsid w:val="00527056"/>
    <w:rsid w:val="00534CC4"/>
    <w:rsid w:val="00540076"/>
    <w:rsid w:val="00552C8F"/>
    <w:rsid w:val="00555196"/>
    <w:rsid w:val="00556042"/>
    <w:rsid w:val="00562ABB"/>
    <w:rsid w:val="0058614E"/>
    <w:rsid w:val="00593AB6"/>
    <w:rsid w:val="00596353"/>
    <w:rsid w:val="005A4396"/>
    <w:rsid w:val="005B061A"/>
    <w:rsid w:val="005B2EBE"/>
    <w:rsid w:val="005B39A8"/>
    <w:rsid w:val="005B6A31"/>
    <w:rsid w:val="005C4E7E"/>
    <w:rsid w:val="005D6D85"/>
    <w:rsid w:val="005D7142"/>
    <w:rsid w:val="005E77EB"/>
    <w:rsid w:val="005F24FA"/>
    <w:rsid w:val="005F362A"/>
    <w:rsid w:val="005F4C26"/>
    <w:rsid w:val="006047D6"/>
    <w:rsid w:val="00627055"/>
    <w:rsid w:val="00640C67"/>
    <w:rsid w:val="00640F03"/>
    <w:rsid w:val="0066683E"/>
    <w:rsid w:val="00667F54"/>
    <w:rsid w:val="00670533"/>
    <w:rsid w:val="00672542"/>
    <w:rsid w:val="006819C0"/>
    <w:rsid w:val="006B6A3D"/>
    <w:rsid w:val="006B759D"/>
    <w:rsid w:val="006C3F58"/>
    <w:rsid w:val="006D1ECE"/>
    <w:rsid w:val="006D734B"/>
    <w:rsid w:val="006D7A00"/>
    <w:rsid w:val="006E5ABA"/>
    <w:rsid w:val="006F5D86"/>
    <w:rsid w:val="00700571"/>
    <w:rsid w:val="00712463"/>
    <w:rsid w:val="00712FA9"/>
    <w:rsid w:val="007170AD"/>
    <w:rsid w:val="00720DB9"/>
    <w:rsid w:val="0072210C"/>
    <w:rsid w:val="007254F7"/>
    <w:rsid w:val="00734605"/>
    <w:rsid w:val="007524F2"/>
    <w:rsid w:val="0076051C"/>
    <w:rsid w:val="00762CFF"/>
    <w:rsid w:val="007640D3"/>
    <w:rsid w:val="00773DBD"/>
    <w:rsid w:val="007742D7"/>
    <w:rsid w:val="0078006A"/>
    <w:rsid w:val="00797FD6"/>
    <w:rsid w:val="007B2237"/>
    <w:rsid w:val="007C1060"/>
    <w:rsid w:val="007C3CA1"/>
    <w:rsid w:val="007C7CBD"/>
    <w:rsid w:val="007D1E85"/>
    <w:rsid w:val="007D46B3"/>
    <w:rsid w:val="007E2E0D"/>
    <w:rsid w:val="007F4308"/>
    <w:rsid w:val="00801C8F"/>
    <w:rsid w:val="00803F4F"/>
    <w:rsid w:val="00812139"/>
    <w:rsid w:val="00813F3F"/>
    <w:rsid w:val="008239CB"/>
    <w:rsid w:val="0082453A"/>
    <w:rsid w:val="00835EC5"/>
    <w:rsid w:val="00847C42"/>
    <w:rsid w:val="00856E0A"/>
    <w:rsid w:val="0086136C"/>
    <w:rsid w:val="00874D0B"/>
    <w:rsid w:val="00881DA3"/>
    <w:rsid w:val="00887665"/>
    <w:rsid w:val="008A687F"/>
    <w:rsid w:val="008C3B12"/>
    <w:rsid w:val="008C58A1"/>
    <w:rsid w:val="008C6862"/>
    <w:rsid w:val="008D2C57"/>
    <w:rsid w:val="008E30AA"/>
    <w:rsid w:val="008E6F91"/>
    <w:rsid w:val="008F2802"/>
    <w:rsid w:val="008F2916"/>
    <w:rsid w:val="008F2EA9"/>
    <w:rsid w:val="008F352E"/>
    <w:rsid w:val="009025DF"/>
    <w:rsid w:val="0091775B"/>
    <w:rsid w:val="0096202E"/>
    <w:rsid w:val="00971323"/>
    <w:rsid w:val="00971C64"/>
    <w:rsid w:val="009744C5"/>
    <w:rsid w:val="00977B8E"/>
    <w:rsid w:val="00984DFE"/>
    <w:rsid w:val="009A3C32"/>
    <w:rsid w:val="009A47CF"/>
    <w:rsid w:val="009B72AF"/>
    <w:rsid w:val="009C7067"/>
    <w:rsid w:val="009C7120"/>
    <w:rsid w:val="009D1D8D"/>
    <w:rsid w:val="00A02225"/>
    <w:rsid w:val="00A14421"/>
    <w:rsid w:val="00A20EB9"/>
    <w:rsid w:val="00A7174D"/>
    <w:rsid w:val="00A81E8C"/>
    <w:rsid w:val="00A87127"/>
    <w:rsid w:val="00A90D06"/>
    <w:rsid w:val="00AA2F25"/>
    <w:rsid w:val="00AB0560"/>
    <w:rsid w:val="00AB470A"/>
    <w:rsid w:val="00AD5231"/>
    <w:rsid w:val="00AE527A"/>
    <w:rsid w:val="00AF5183"/>
    <w:rsid w:val="00B05DC8"/>
    <w:rsid w:val="00B143C4"/>
    <w:rsid w:val="00B21513"/>
    <w:rsid w:val="00B22B8E"/>
    <w:rsid w:val="00B2329F"/>
    <w:rsid w:val="00B3154B"/>
    <w:rsid w:val="00B3735D"/>
    <w:rsid w:val="00B43AD6"/>
    <w:rsid w:val="00B43C5F"/>
    <w:rsid w:val="00B56538"/>
    <w:rsid w:val="00B70AE9"/>
    <w:rsid w:val="00B84859"/>
    <w:rsid w:val="00BA1AC5"/>
    <w:rsid w:val="00BA581B"/>
    <w:rsid w:val="00BC2C63"/>
    <w:rsid w:val="00BD0995"/>
    <w:rsid w:val="00BD2E67"/>
    <w:rsid w:val="00BD5356"/>
    <w:rsid w:val="00BE00BF"/>
    <w:rsid w:val="00BE0F27"/>
    <w:rsid w:val="00BE6570"/>
    <w:rsid w:val="00BE7D6F"/>
    <w:rsid w:val="00BF1C7E"/>
    <w:rsid w:val="00BF4F0B"/>
    <w:rsid w:val="00C01B40"/>
    <w:rsid w:val="00C04B81"/>
    <w:rsid w:val="00C1176E"/>
    <w:rsid w:val="00C1612A"/>
    <w:rsid w:val="00C20E9B"/>
    <w:rsid w:val="00C22D77"/>
    <w:rsid w:val="00C2646C"/>
    <w:rsid w:val="00C26F76"/>
    <w:rsid w:val="00C40429"/>
    <w:rsid w:val="00C420FE"/>
    <w:rsid w:val="00C43888"/>
    <w:rsid w:val="00C4511B"/>
    <w:rsid w:val="00C4767A"/>
    <w:rsid w:val="00C550C9"/>
    <w:rsid w:val="00C56494"/>
    <w:rsid w:val="00C72C9F"/>
    <w:rsid w:val="00C74929"/>
    <w:rsid w:val="00C76187"/>
    <w:rsid w:val="00C90076"/>
    <w:rsid w:val="00C90EDC"/>
    <w:rsid w:val="00C94137"/>
    <w:rsid w:val="00CA1004"/>
    <w:rsid w:val="00CA12D1"/>
    <w:rsid w:val="00CB2B24"/>
    <w:rsid w:val="00CD5BDB"/>
    <w:rsid w:val="00CE4A70"/>
    <w:rsid w:val="00CF168B"/>
    <w:rsid w:val="00CF3151"/>
    <w:rsid w:val="00CF709B"/>
    <w:rsid w:val="00D01DAC"/>
    <w:rsid w:val="00D13E55"/>
    <w:rsid w:val="00D27319"/>
    <w:rsid w:val="00D30158"/>
    <w:rsid w:val="00D30C45"/>
    <w:rsid w:val="00D42220"/>
    <w:rsid w:val="00D50208"/>
    <w:rsid w:val="00D54DD0"/>
    <w:rsid w:val="00D55D1D"/>
    <w:rsid w:val="00D55E46"/>
    <w:rsid w:val="00D577AA"/>
    <w:rsid w:val="00D60954"/>
    <w:rsid w:val="00D65452"/>
    <w:rsid w:val="00D70C09"/>
    <w:rsid w:val="00D814A3"/>
    <w:rsid w:val="00D87002"/>
    <w:rsid w:val="00DB2DC8"/>
    <w:rsid w:val="00DC09B9"/>
    <w:rsid w:val="00DC57EA"/>
    <w:rsid w:val="00DC693B"/>
    <w:rsid w:val="00DE27C0"/>
    <w:rsid w:val="00DF35B0"/>
    <w:rsid w:val="00E07B81"/>
    <w:rsid w:val="00E17553"/>
    <w:rsid w:val="00E21A0A"/>
    <w:rsid w:val="00E23554"/>
    <w:rsid w:val="00E2687B"/>
    <w:rsid w:val="00E309A3"/>
    <w:rsid w:val="00E42174"/>
    <w:rsid w:val="00E67096"/>
    <w:rsid w:val="00E86A23"/>
    <w:rsid w:val="00E923CB"/>
    <w:rsid w:val="00EB0DD6"/>
    <w:rsid w:val="00EB5666"/>
    <w:rsid w:val="00EC2D24"/>
    <w:rsid w:val="00EC4B4C"/>
    <w:rsid w:val="00ED18D6"/>
    <w:rsid w:val="00ED21C4"/>
    <w:rsid w:val="00EE6F7E"/>
    <w:rsid w:val="00EF52FF"/>
    <w:rsid w:val="00EF5B41"/>
    <w:rsid w:val="00EF6C24"/>
    <w:rsid w:val="00F05690"/>
    <w:rsid w:val="00F123B5"/>
    <w:rsid w:val="00F248BB"/>
    <w:rsid w:val="00F32EC9"/>
    <w:rsid w:val="00F34E02"/>
    <w:rsid w:val="00F40361"/>
    <w:rsid w:val="00F40974"/>
    <w:rsid w:val="00F40C29"/>
    <w:rsid w:val="00F57706"/>
    <w:rsid w:val="00F57BD2"/>
    <w:rsid w:val="00F80707"/>
    <w:rsid w:val="00F85B69"/>
    <w:rsid w:val="00FB15F8"/>
    <w:rsid w:val="00FD0326"/>
    <w:rsid w:val="00FD2F13"/>
    <w:rsid w:val="00FE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56089"/>
  <w15:chartTrackingRefBased/>
  <w15:docId w15:val="{B4950083-2465-4275-BF67-3E81A594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8A8D8F" w:themeColor="accent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220"/>
  </w:style>
  <w:style w:type="paragraph" w:styleId="Heading1">
    <w:name w:val="heading 1"/>
    <w:basedOn w:val="Normal"/>
    <w:next w:val="Normal"/>
    <w:link w:val="Heading1Char"/>
    <w:uiPriority w:val="9"/>
    <w:qFormat/>
    <w:rsid w:val="00F40C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41748D" w:themeColor="accen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2B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B24"/>
  </w:style>
  <w:style w:type="paragraph" w:styleId="Footer">
    <w:name w:val="footer"/>
    <w:basedOn w:val="Normal"/>
    <w:link w:val="FooterChar"/>
    <w:uiPriority w:val="99"/>
    <w:unhideWhenUsed/>
    <w:rsid w:val="00CB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B24"/>
  </w:style>
  <w:style w:type="paragraph" w:styleId="Title">
    <w:name w:val="Title"/>
    <w:aliases w:val="Title Cover"/>
    <w:basedOn w:val="Normal"/>
    <w:next w:val="Normal"/>
    <w:link w:val="TitleChar"/>
    <w:uiPriority w:val="10"/>
    <w:qFormat/>
    <w:rsid w:val="00372253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customStyle="1" w:styleId="TitleChar">
    <w:name w:val="Title Char"/>
    <w:aliases w:val="Title Cover Char"/>
    <w:basedOn w:val="DefaultParagraphFont"/>
    <w:link w:val="Title"/>
    <w:uiPriority w:val="10"/>
    <w:rsid w:val="00372253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aliases w:val="Subtitle Cover"/>
    <w:basedOn w:val="Normal"/>
    <w:next w:val="Normal"/>
    <w:link w:val="SubtitleChar"/>
    <w:uiPriority w:val="11"/>
    <w:qFormat/>
    <w:rsid w:val="002A4459"/>
    <w:pPr>
      <w:jc w:val="center"/>
    </w:pPr>
    <w:rPr>
      <w:color w:val="FFFFFF" w:themeColor="background1"/>
      <w:sz w:val="32"/>
    </w:rPr>
  </w:style>
  <w:style w:type="character" w:customStyle="1" w:styleId="SubtitleChar">
    <w:name w:val="Subtitle Char"/>
    <w:aliases w:val="Subtitle Cover Char"/>
    <w:basedOn w:val="DefaultParagraphFont"/>
    <w:link w:val="Subtitle"/>
    <w:uiPriority w:val="11"/>
    <w:rsid w:val="002A4459"/>
    <w:rPr>
      <w:color w:val="FFFFFF" w:themeColor="background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F40C29"/>
    <w:rPr>
      <w:rFonts w:asciiTheme="majorHAnsi" w:eastAsiaTheme="majorEastAsia" w:hAnsiTheme="majorHAnsi" w:cstheme="majorBidi"/>
      <w:b/>
      <w:color w:val="41748D" w:themeColor="accent1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42220"/>
    <w:pPr>
      <w:outlineLvl w:val="9"/>
    </w:pPr>
    <w:rPr>
      <w:b w:val="0"/>
    </w:rPr>
  </w:style>
  <w:style w:type="paragraph" w:styleId="TOC1">
    <w:name w:val="toc 1"/>
    <w:basedOn w:val="Normal"/>
    <w:next w:val="Normal"/>
    <w:autoRedefine/>
    <w:uiPriority w:val="39"/>
    <w:unhideWhenUsed/>
    <w:rsid w:val="00D4222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42220"/>
    <w:rPr>
      <w:color w:val="000000" w:themeColor="hyperlink"/>
      <w:u w:val="single"/>
    </w:rPr>
  </w:style>
  <w:style w:type="paragraph" w:customStyle="1" w:styleId="BulletPointStyle">
    <w:name w:val="Bullet Point Style"/>
    <w:basedOn w:val="ListParagraph"/>
    <w:link w:val="BulletPointStyleChar"/>
    <w:qFormat/>
    <w:rsid w:val="008C58A1"/>
    <w:pPr>
      <w:ind w:left="0"/>
    </w:pPr>
    <w:rPr>
      <w:color w:val="454648" w:themeColor="accent2" w:themeShade="80"/>
    </w:rPr>
  </w:style>
  <w:style w:type="paragraph" w:customStyle="1" w:styleId="OpeningParagraph">
    <w:name w:val="Opening Paragraph"/>
    <w:basedOn w:val="Normal"/>
    <w:link w:val="OpeningParagraphChar"/>
    <w:qFormat/>
    <w:rsid w:val="008C58A1"/>
    <w:rPr>
      <w:color w:val="B7B09C" w:themeColor="accent4"/>
      <w:sz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C58A1"/>
  </w:style>
  <w:style w:type="character" w:customStyle="1" w:styleId="BulletPointStyleChar">
    <w:name w:val="Bullet Point Style Char"/>
    <w:basedOn w:val="ListParagraphChar"/>
    <w:link w:val="BulletPointStyle"/>
    <w:rsid w:val="008C58A1"/>
    <w:rPr>
      <w:color w:val="454648" w:themeColor="accent2" w:themeShade="80"/>
    </w:rPr>
  </w:style>
  <w:style w:type="paragraph" w:customStyle="1" w:styleId="FooterStyle">
    <w:name w:val="Footer Style"/>
    <w:basedOn w:val="Normal"/>
    <w:link w:val="FooterStyleChar"/>
    <w:qFormat/>
    <w:rsid w:val="008C58A1"/>
    <w:pPr>
      <w:spacing w:after="0"/>
    </w:pPr>
    <w:rPr>
      <w:color w:val="FFFFFF" w:themeColor="background1"/>
      <w:sz w:val="16"/>
    </w:rPr>
  </w:style>
  <w:style w:type="character" w:customStyle="1" w:styleId="OpeningParagraphChar">
    <w:name w:val="Opening Paragraph Char"/>
    <w:basedOn w:val="DefaultParagraphFont"/>
    <w:link w:val="OpeningParagraph"/>
    <w:rsid w:val="008C58A1"/>
    <w:rPr>
      <w:color w:val="B7B09C" w:themeColor="accent4"/>
      <w:sz w:val="28"/>
    </w:rPr>
  </w:style>
  <w:style w:type="table" w:styleId="TableGrid">
    <w:name w:val="Table Grid"/>
    <w:basedOn w:val="TableNormal"/>
    <w:uiPriority w:val="39"/>
    <w:rsid w:val="008C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StyleChar">
    <w:name w:val="Footer Style Char"/>
    <w:basedOn w:val="DefaultParagraphFont"/>
    <w:link w:val="FooterStyle"/>
    <w:rsid w:val="008C58A1"/>
    <w:rPr>
      <w:color w:val="FFFFFF" w:themeColor="background1"/>
      <w:sz w:val="16"/>
    </w:rPr>
  </w:style>
  <w:style w:type="table" w:styleId="GridTable4-Accent4">
    <w:name w:val="Grid Table 4 Accent 4"/>
    <w:basedOn w:val="TableNormal"/>
    <w:uiPriority w:val="49"/>
    <w:rsid w:val="008C58A1"/>
    <w:pPr>
      <w:spacing w:after="0" w:line="240" w:lineRule="auto"/>
    </w:pPr>
    <w:tblPr>
      <w:tblStyleRowBandSize w:val="1"/>
      <w:tblStyleColBandSize w:val="1"/>
      <w:tblBorders>
        <w:top w:val="single" w:sz="4" w:space="0" w:color="D3CFC3" w:themeColor="accent4" w:themeTint="99"/>
        <w:left w:val="single" w:sz="4" w:space="0" w:color="D3CFC3" w:themeColor="accent4" w:themeTint="99"/>
        <w:bottom w:val="single" w:sz="4" w:space="0" w:color="D3CFC3" w:themeColor="accent4" w:themeTint="99"/>
        <w:right w:val="single" w:sz="4" w:space="0" w:color="D3CFC3" w:themeColor="accent4" w:themeTint="99"/>
        <w:insideH w:val="single" w:sz="4" w:space="0" w:color="D3CFC3" w:themeColor="accent4" w:themeTint="99"/>
        <w:insideV w:val="single" w:sz="4" w:space="0" w:color="D3CFC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7B09C" w:themeColor="accent4"/>
          <w:left w:val="single" w:sz="4" w:space="0" w:color="B7B09C" w:themeColor="accent4"/>
          <w:bottom w:val="single" w:sz="4" w:space="0" w:color="B7B09C" w:themeColor="accent4"/>
          <w:right w:val="single" w:sz="4" w:space="0" w:color="B7B09C" w:themeColor="accent4"/>
          <w:insideH w:val="nil"/>
          <w:insideV w:val="nil"/>
        </w:tcBorders>
        <w:shd w:val="clear" w:color="auto" w:fill="B7B09C" w:themeFill="accent4"/>
      </w:tcPr>
    </w:tblStylePr>
    <w:tblStylePr w:type="lastRow">
      <w:rPr>
        <w:b/>
        <w:bCs/>
      </w:rPr>
      <w:tblPr/>
      <w:tcPr>
        <w:tcBorders>
          <w:top w:val="double" w:sz="4" w:space="0" w:color="B7B09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FEB" w:themeFill="accent4" w:themeFillTint="33"/>
      </w:tcPr>
    </w:tblStylePr>
    <w:tblStylePr w:type="band1Horz">
      <w:tblPr/>
      <w:tcPr>
        <w:shd w:val="clear" w:color="auto" w:fill="F0EFEB" w:themeFill="accent4" w:themeFillTint="33"/>
      </w:tcPr>
    </w:tblStylePr>
  </w:style>
  <w:style w:type="paragraph" w:customStyle="1" w:styleId="Subhead">
    <w:name w:val="Subhead"/>
    <w:basedOn w:val="Heading1"/>
    <w:link w:val="SubheadChar"/>
    <w:qFormat/>
    <w:rsid w:val="00C4511B"/>
    <w:rPr>
      <w:color w:val="B7B09C" w:themeColor="accent4"/>
      <w:sz w:val="28"/>
    </w:rPr>
  </w:style>
  <w:style w:type="paragraph" w:customStyle="1" w:styleId="NumberedList">
    <w:name w:val="Numbered List"/>
    <w:basedOn w:val="BulletPointStyle"/>
    <w:link w:val="NumberedListChar"/>
    <w:qFormat/>
    <w:rsid w:val="00C4511B"/>
    <w:pPr>
      <w:numPr>
        <w:numId w:val="10"/>
      </w:numPr>
    </w:pPr>
  </w:style>
  <w:style w:type="character" w:customStyle="1" w:styleId="SubheadChar">
    <w:name w:val="Subhead Char"/>
    <w:basedOn w:val="Heading1Char"/>
    <w:link w:val="Subhead"/>
    <w:rsid w:val="00C4511B"/>
    <w:rPr>
      <w:rFonts w:asciiTheme="majorHAnsi" w:eastAsiaTheme="majorEastAsia" w:hAnsiTheme="majorHAnsi" w:cstheme="majorBidi"/>
      <w:b/>
      <w:color w:val="B7B09C" w:themeColor="accent4"/>
      <w:sz w:val="28"/>
      <w:szCs w:val="32"/>
    </w:rPr>
  </w:style>
  <w:style w:type="character" w:customStyle="1" w:styleId="NumberedListChar">
    <w:name w:val="Numbered List Char"/>
    <w:basedOn w:val="BulletPointStyleChar"/>
    <w:link w:val="NumberedList"/>
    <w:rsid w:val="00C4511B"/>
    <w:rPr>
      <w:color w:val="454648" w:themeColor="accent2" w:themeShade="80"/>
    </w:rPr>
  </w:style>
  <w:style w:type="table" w:styleId="GridTable4-Accent1">
    <w:name w:val="Grid Table 4 Accent 1"/>
    <w:basedOn w:val="TableNormal"/>
    <w:uiPriority w:val="49"/>
    <w:rsid w:val="00552C8F"/>
    <w:pPr>
      <w:spacing w:after="0" w:line="240" w:lineRule="auto"/>
    </w:pPr>
    <w:tblPr>
      <w:tblStyleRowBandSize w:val="1"/>
      <w:tblStyleColBandSize w:val="1"/>
      <w:tblBorders>
        <w:top w:val="single" w:sz="4" w:space="0" w:color="81AFC5" w:themeColor="accent1" w:themeTint="99"/>
        <w:left w:val="single" w:sz="4" w:space="0" w:color="81AFC5" w:themeColor="accent1" w:themeTint="99"/>
        <w:bottom w:val="single" w:sz="4" w:space="0" w:color="81AFC5" w:themeColor="accent1" w:themeTint="99"/>
        <w:right w:val="single" w:sz="4" w:space="0" w:color="81AFC5" w:themeColor="accent1" w:themeTint="99"/>
        <w:insideH w:val="single" w:sz="4" w:space="0" w:color="81AFC5" w:themeColor="accent1" w:themeTint="99"/>
        <w:insideV w:val="single" w:sz="4" w:space="0" w:color="81AFC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748D" w:themeColor="accent1"/>
          <w:left w:val="single" w:sz="4" w:space="0" w:color="41748D" w:themeColor="accent1"/>
          <w:bottom w:val="single" w:sz="4" w:space="0" w:color="41748D" w:themeColor="accent1"/>
          <w:right w:val="single" w:sz="4" w:space="0" w:color="41748D" w:themeColor="accent1"/>
          <w:insideH w:val="nil"/>
          <w:insideV w:val="nil"/>
        </w:tcBorders>
        <w:shd w:val="clear" w:color="auto" w:fill="41748D" w:themeFill="accent1"/>
      </w:tcPr>
    </w:tblStylePr>
    <w:tblStylePr w:type="lastRow">
      <w:rPr>
        <w:b/>
        <w:bCs/>
      </w:rPr>
      <w:tblPr/>
      <w:tcPr>
        <w:tcBorders>
          <w:top w:val="double" w:sz="4" w:space="0" w:color="41748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4EB" w:themeFill="accent1" w:themeFillTint="33"/>
      </w:tcPr>
    </w:tblStylePr>
    <w:tblStylePr w:type="band1Horz">
      <w:tblPr/>
      <w:tcPr>
        <w:shd w:val="clear" w:color="auto" w:fill="D5E4EB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36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6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6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6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6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A2 Dominio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1748D"/>
      </a:accent1>
      <a:accent2>
        <a:srgbClr val="8A8D8F"/>
      </a:accent2>
      <a:accent3>
        <a:srgbClr val="72A39C"/>
      </a:accent3>
      <a:accent4>
        <a:srgbClr val="B7B09C"/>
      </a:accent4>
      <a:accent5>
        <a:srgbClr val="978C87"/>
      </a:accent5>
      <a:accent6>
        <a:srgbClr val="D60C8C"/>
      </a:accent6>
      <a:hlink>
        <a:srgbClr val="000000"/>
      </a:hlink>
      <a:folHlink>
        <a:srgbClr val="000000"/>
      </a:folHlink>
    </a:clrScheme>
    <a:fontScheme name="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p:Policy xmlns:p="office.server.policy" id="" local="true">
  <p:Name>Forms and Templates</p:Name>
  <p:Description/>
  <p:Statement/>
  <p:PolicyItems>
    <p:PolicyItem featureId="Microsoft.Office.RecordsManagement.PolicyFeatures.PolicyAudit" staticId="0x01010062F6437EB083534DB20A32A77A979407006B05D5DF149E5543ABC2BFEFAE2A5573|937198175" UniqueId="262105d2-ecf2-49b5-a460-28e8ce29b61c">
      <p:Name>Auditing</p:Name>
      <p:Description>Audits user actions on documents and list items to the Audit Log.</p:Description>
      <p:CustomData>
        <Audit>
          <View/>
        </Audit>
      </p:CustomData>
    </p:PolicyItem>
  </p:PolicyItems>
</p:Policy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 and Templates" ma:contentTypeID="0x01010062F6437EB083534DB20A32A77A979407006B05D5DF149E5543ABC2BFEFAE2A5573" ma:contentTypeVersion="17" ma:contentTypeDescription="" ma:contentTypeScope="" ma:versionID="6c5696ada51ac9e6293570bbccca0bad">
  <xsd:schema xmlns:xsd="http://www.w3.org/2001/XMLSchema" xmlns:xs="http://www.w3.org/2001/XMLSchema" xmlns:p="http://schemas.microsoft.com/office/2006/metadata/properties" xmlns:ns1="http://schemas.microsoft.com/sharepoint/v3" xmlns:ns2="5d76c860-0b32-4fde-a238-f89cac397cc1" targetNamespace="http://schemas.microsoft.com/office/2006/metadata/properties" ma:root="true" ma:fieldsID="b06351e05f771ba641acdc51944f1022" ns1:_="" ns2:_="">
    <xsd:import namespace="http://schemas.microsoft.com/sharepoint/v3"/>
    <xsd:import namespace="5d76c860-0b32-4fde-a238-f89cac397cc1"/>
    <xsd:element name="properties">
      <xsd:complexType>
        <xsd:sequence>
          <xsd:element name="documentManagement">
            <xsd:complexType>
              <xsd:all>
                <xsd:element ref="ns2:a05e348599974231b7947f4539e611c3" minOccurs="0"/>
                <xsd:element ref="ns2:TaxCatchAll" minOccurs="0"/>
                <xsd:element ref="ns2:TaxCatchAllLabel" minOccurs="0"/>
                <xsd:element ref="ns2:of5275d06f884f50ae689d7db5bee800" minOccurs="0"/>
                <xsd:element ref="ns2:Owner_x0020__x002f__x0020_Author"/>
                <xsd:element ref="ns1:RoutingRuleDescription" minOccurs="0"/>
                <xsd:element ref="ns2:Publication_x0020_Date"/>
                <xsd:element ref="ns2:e7d3ff979eca4c9c8c438234fdb237c2" minOccurs="0"/>
                <xsd:element ref="ns2:ead8cc793ff4400882d52704cf35b2d2" minOccurs="0"/>
                <xsd:element ref="ns1:AverageRating" minOccurs="0"/>
                <xsd:element ref="ns1:RatingCount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5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AverageRating" ma:index="21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22" nillable="true" ma:displayName="Votes" ma:decimals="0" ma:description="Number of ratings submitted" ma:internalName="RatingCount" ma:readOnly="true">
      <xsd:simpleType>
        <xsd:restriction base="dms:Number"/>
      </xsd:simpleType>
    </xsd:element>
    <xsd:element name="_dlc_Exempt" ma:index="23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6c860-0b32-4fde-a238-f89cac397cc1" elementFormDefault="qualified">
    <xsd:import namespace="http://schemas.microsoft.com/office/2006/documentManagement/types"/>
    <xsd:import namespace="http://schemas.microsoft.com/office/infopath/2007/PartnerControls"/>
    <xsd:element name="a05e348599974231b7947f4539e611c3" ma:index="8" ma:taxonomy="true" ma:internalName="a05e348599974231b7947f4539e611c3" ma:taxonomyFieldName="Department1" ma:displayName="Department" ma:readOnly="false" ma:default="" ma:fieldId="{a05e3485-9997-4231-b794-7f4539e611c3}" ma:taxonomyMulti="true" ma:sspId="66dc5fb6-3662-4e72-8e32-0314ebe26cee" ma:termSetId="f8e449a4-0399-446d-b633-df6ce56c72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1a88eb2-b698-41e6-a760-8093c82c72cd}" ma:internalName="TaxCatchAll" ma:showField="CatchAllData" ma:web="5d76c860-0b32-4fde-a238-f89cac397c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1a88eb2-b698-41e6-a760-8093c82c72cd}" ma:internalName="TaxCatchAllLabel" ma:readOnly="true" ma:showField="CatchAllDataLabel" ma:web="5d76c860-0b32-4fde-a238-f89cac397c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5275d06f884f50ae689d7db5bee800" ma:index="12" ma:taxonomy="true" ma:internalName="of5275d06f884f50ae689d7db5bee800" ma:taxonomyFieldName="Topic" ma:displayName="Topic" ma:readOnly="false" ma:default="" ma:fieldId="{8f5275d0-6f88-4f50-ae68-9d7db5bee800}" ma:taxonomyMulti="true" ma:sspId="66dc5fb6-3662-4e72-8e32-0314ebe26cee" ma:termSetId="fcc014ce-d413-4fc1-9c46-7b36ee46438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wner_x0020__x002f__x0020_Author" ma:index="14" ma:displayName="Owner / Author" ma:list="UserInfo" ma:SharePointGroup="0" ma:internalName="Owner_x0020__x002F__x0020_Auth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cation_x0020_Date" ma:index="16" ma:displayName="Publication Date" ma:format="DateOnly" ma:internalName="Publication_x0020_Date" ma:readOnly="false">
      <xsd:simpleType>
        <xsd:restriction base="dms:DateTime"/>
      </xsd:simpleType>
    </xsd:element>
    <xsd:element name="e7d3ff979eca4c9c8c438234fdb237c2" ma:index="17" nillable="true" ma:taxonomy="true" ma:internalName="e7d3ff979eca4c9c8c438234fdb237c2" ma:taxonomyFieldName="IT_x0020_System" ma:displayName="IT System" ma:default="" ma:fieldId="{e7d3ff97-9eca-4c9c-8c43-8234fdb237c2}" ma:taxonomyMulti="true" ma:sspId="66dc5fb6-3662-4e72-8e32-0314ebe26cee" ma:termSetId="028968ba-65ab-4d77-bae1-4bf1b68ac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ad8cc793ff4400882d52704cf35b2d2" ma:index="19" ma:taxonomy="true" ma:internalName="ead8cc793ff4400882d52704cf35b2d2" ma:taxonomyFieldName="Audience1" ma:displayName="Audience" ma:readOnly="false" ma:default="" ma:fieldId="{ead8cc79-3ff4-4008-82d5-2704cf35b2d2}" ma:taxonomyMulti="true" ma:sspId="66dc5fb6-3662-4e72-8e32-0314ebe26cee" ma:termSetId="c0bab482-8127-4b4b-a2c3-b2870bb2cd1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05e348599974231b7947f4539e611c3 xmlns="5d76c860-0b32-4fde-a238-f89cac397c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 Resources</TermName>
          <TermId xmlns="http://schemas.microsoft.com/office/infopath/2007/PartnerControls">ddb01adf-ad76-4505-b60f-b30d9232bd30</TermId>
        </TermInfo>
      </Terms>
    </a05e348599974231b7947f4539e611c3>
    <of5275d06f884f50ae689d7db5bee800 xmlns="5d76c860-0b32-4fde-a238-f89cac397c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Business information</TermName>
          <TermId xmlns="http://schemas.microsoft.com/office/infopath/2007/PartnerControls">fa1aa190-f6ec-4112-b287-d926ebe1e84d</TermId>
        </TermInfo>
      </Terms>
    </of5275d06f884f50ae689d7db5bee800>
    <RoutingRuleDescription xmlns="http://schemas.microsoft.com/sharepoint/v3" xsi:nil="true"/>
    <ead8cc793ff4400882d52704cf35b2d2 xmlns="5d76c860-0b32-4fde-a238-f89cac397c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6edf9892-1556-4ab7-a359-5dc0cd1e2e05</TermId>
        </TermInfo>
      </Terms>
    </ead8cc793ff4400882d52704cf35b2d2>
    <Owner_x0020__x002f__x0020_Author xmlns="5d76c860-0b32-4fde-a238-f89cac397cc1">
      <UserInfo>
        <DisplayName>Jo Warburton</DisplayName>
        <AccountId>3244</AccountId>
        <AccountType/>
      </UserInfo>
    </Owner_x0020__x002f__x0020_Author>
    <TaxCatchAll xmlns="5d76c860-0b32-4fde-a238-f89cac397cc1">
      <Value>10</Value>
      <Value>31</Value>
      <Value>81</Value>
    </TaxCatchAll>
    <Publication_x0020_Date xmlns="5d76c860-0b32-4fde-a238-f89cac397cc1">2018-05-22T23:00:00+00:00</Publication_x0020_Date>
    <e7d3ff979eca4c9c8c438234fdb237c2 xmlns="5d76c860-0b32-4fde-a238-f89cac397cc1">
      <Terms xmlns="http://schemas.microsoft.com/office/infopath/2007/PartnerControls"/>
    </e7d3ff979eca4c9c8c438234fdb237c2>
    <AverageRating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320E13-BED1-49E5-B2B7-947986E74C45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5DB8F733-B8F7-4DDF-BBCD-DE305609A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EA313B-9FA6-4862-A6C8-7A7914966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d76c860-0b32-4fde-a238-f89cac397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329C05-1199-470B-B0DF-57FC46DC498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42A698D-E86B-4075-9AF2-635891479509}">
  <ds:schemaRefs>
    <ds:schemaRef ds:uri="http://schemas.microsoft.com/office/2006/metadata/properties"/>
    <ds:schemaRef ds:uri="http://schemas.microsoft.com/office/infopath/2007/PartnerControls"/>
    <ds:schemaRef ds:uri="5d76c860-0b32-4fde-a238-f89cac397cc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4296</Characters>
  <Application>Microsoft Office Word</Application>
  <DocSecurity>4</DocSecurity>
  <Lines>390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Profile Template</vt:lpstr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</dc:title>
  <dc:subject/>
  <dc:creator>WindySantoso</dc:creator>
  <cp:keywords/>
  <dc:description/>
  <cp:lastModifiedBy>Michael Storer</cp:lastModifiedBy>
  <cp:revision>2</cp:revision>
  <cp:lastPrinted>2017-11-21T05:36:00Z</cp:lastPrinted>
  <dcterms:created xsi:type="dcterms:W3CDTF">2026-08-18T16:14:00Z</dcterms:created>
  <dcterms:modified xsi:type="dcterms:W3CDTF">2026-08-18T16:14:00Z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0x01010062F6437EB083534DB20A32A77A979407006B05D5DF149E5543ABC2BFEFAE2A5573</vt:lpwstr>
  </property>
  <property fmtid="{D5CDD505-2E9C-101B-9397-08002B2CF9AE}" pid="3" name="Audience1">
    <vt:lpwstr>10;#Internal|6edf9892-1556-4ab7-a359-5dc0cd1e2e05</vt:lpwstr>
  </property>
  <property fmtid="{D5CDD505-2E9C-101B-9397-08002B2CF9AE}" pid="4" name="Topic">
    <vt:lpwstr>81;#Business information|fa1aa190-f6ec-4112-b287-d926ebe1e84d</vt:lpwstr>
  </property>
  <property fmtid="{D5CDD505-2E9C-101B-9397-08002B2CF9AE}" pid="5" name="IT System">
    <vt:lpwstr/>
  </property>
  <property fmtid="{D5CDD505-2E9C-101B-9397-08002B2CF9AE}" pid="6" name="Department1">
    <vt:lpwstr>31;#Human Resources|ddb01adf-ad76-4505-b60f-b30d9232bd30</vt:lpwstr>
  </property>
</Properties>
</file>